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5A21A" w14:textId="404EF5A2" w:rsidR="00F820C0" w:rsidRPr="002D2CC7" w:rsidRDefault="00E86560" w:rsidP="000D17A5">
      <w:pPr>
        <w:spacing w:line="360" w:lineRule="auto"/>
        <w:ind w:left="850" w:right="567"/>
        <w:jc w:val="center"/>
        <w:rPr>
          <w:rFonts w:ascii="Times New Roman" w:hAnsi="Times New Roman" w:cs="Times New Roman"/>
          <w:b/>
          <w:bCs/>
          <w:sz w:val="24"/>
          <w:szCs w:val="24"/>
          <w:lang w:val="en-US"/>
        </w:rPr>
      </w:pPr>
      <w:r w:rsidRPr="002D2CC7">
        <w:rPr>
          <w:rFonts w:ascii="Times New Roman" w:hAnsi="Times New Roman" w:cs="Times New Roman"/>
          <w:b/>
          <w:bCs/>
          <w:sz w:val="24"/>
          <w:szCs w:val="24"/>
        </w:rPr>
        <w:t>NEP 2020</w:t>
      </w:r>
      <w:r w:rsidR="007E70D6" w:rsidRPr="002D2CC7">
        <w:rPr>
          <w:rFonts w:ascii="Times New Roman" w:hAnsi="Times New Roman" w:cs="Times New Roman"/>
          <w:b/>
          <w:bCs/>
          <w:sz w:val="24"/>
          <w:szCs w:val="24"/>
        </w:rPr>
        <w:t>-</w:t>
      </w:r>
      <w:r w:rsidRPr="002D2CC7">
        <w:rPr>
          <w:rFonts w:ascii="Times New Roman" w:hAnsi="Times New Roman" w:cs="Times New Roman"/>
          <w:b/>
          <w:bCs/>
          <w:sz w:val="24"/>
          <w:szCs w:val="24"/>
        </w:rPr>
        <w:t>B</w:t>
      </w:r>
      <w:r w:rsidR="00BE757F" w:rsidRPr="002D2CC7">
        <w:rPr>
          <w:rFonts w:ascii="Times New Roman" w:hAnsi="Times New Roman" w:cs="Times New Roman"/>
          <w:b/>
          <w:bCs/>
          <w:sz w:val="24"/>
          <w:szCs w:val="24"/>
        </w:rPr>
        <w:t>arriers to</w:t>
      </w:r>
      <w:r w:rsidRPr="002D2CC7">
        <w:rPr>
          <w:rFonts w:ascii="Times New Roman" w:hAnsi="Times New Roman" w:cs="Times New Roman"/>
          <w:b/>
          <w:bCs/>
          <w:sz w:val="24"/>
          <w:szCs w:val="24"/>
        </w:rPr>
        <w:t xml:space="preserve"> I</w:t>
      </w:r>
      <w:r w:rsidR="00BE757F" w:rsidRPr="002D2CC7">
        <w:rPr>
          <w:rFonts w:ascii="Times New Roman" w:hAnsi="Times New Roman" w:cs="Times New Roman"/>
          <w:b/>
          <w:bCs/>
          <w:sz w:val="24"/>
          <w:szCs w:val="24"/>
        </w:rPr>
        <w:t>mplement</w:t>
      </w:r>
      <w:r w:rsidRPr="002D2CC7">
        <w:rPr>
          <w:rFonts w:ascii="Times New Roman" w:hAnsi="Times New Roman" w:cs="Times New Roman"/>
          <w:b/>
          <w:bCs/>
          <w:sz w:val="24"/>
          <w:szCs w:val="24"/>
        </w:rPr>
        <w:t xml:space="preserve"> T</w:t>
      </w:r>
      <w:r w:rsidR="00BE757F" w:rsidRPr="002D2CC7">
        <w:rPr>
          <w:rFonts w:ascii="Times New Roman" w:hAnsi="Times New Roman" w:cs="Times New Roman"/>
          <w:b/>
          <w:bCs/>
          <w:sz w:val="24"/>
          <w:szCs w:val="24"/>
        </w:rPr>
        <w:t xml:space="preserve">hree </w:t>
      </w:r>
      <w:r w:rsidRPr="002D2CC7">
        <w:rPr>
          <w:rFonts w:ascii="Times New Roman" w:hAnsi="Times New Roman" w:cs="Times New Roman"/>
          <w:b/>
          <w:bCs/>
          <w:sz w:val="24"/>
          <w:szCs w:val="24"/>
        </w:rPr>
        <w:t>L</w:t>
      </w:r>
      <w:r w:rsidR="00BE757F" w:rsidRPr="002D2CC7">
        <w:rPr>
          <w:rFonts w:ascii="Times New Roman" w:hAnsi="Times New Roman" w:cs="Times New Roman"/>
          <w:b/>
          <w:bCs/>
          <w:sz w:val="24"/>
          <w:szCs w:val="24"/>
        </w:rPr>
        <w:t xml:space="preserve">anguage </w:t>
      </w:r>
      <w:r w:rsidRPr="002D2CC7">
        <w:rPr>
          <w:rFonts w:ascii="Times New Roman" w:hAnsi="Times New Roman" w:cs="Times New Roman"/>
          <w:b/>
          <w:bCs/>
          <w:sz w:val="24"/>
          <w:szCs w:val="24"/>
        </w:rPr>
        <w:t>F</w:t>
      </w:r>
      <w:r w:rsidR="00BE757F" w:rsidRPr="002D2CC7">
        <w:rPr>
          <w:rFonts w:ascii="Times New Roman" w:hAnsi="Times New Roman" w:cs="Times New Roman"/>
          <w:b/>
          <w:bCs/>
          <w:sz w:val="24"/>
          <w:szCs w:val="24"/>
        </w:rPr>
        <w:t>ormula in</w:t>
      </w:r>
      <w:r w:rsidRPr="002D2CC7">
        <w:rPr>
          <w:rFonts w:ascii="Times New Roman" w:hAnsi="Times New Roman" w:cs="Times New Roman"/>
          <w:b/>
          <w:bCs/>
          <w:sz w:val="24"/>
          <w:szCs w:val="24"/>
        </w:rPr>
        <w:t xml:space="preserve"> S</w:t>
      </w:r>
      <w:r w:rsidR="00BE757F" w:rsidRPr="002D2CC7">
        <w:rPr>
          <w:rFonts w:ascii="Times New Roman" w:hAnsi="Times New Roman" w:cs="Times New Roman"/>
          <w:b/>
          <w:bCs/>
          <w:sz w:val="24"/>
          <w:szCs w:val="24"/>
        </w:rPr>
        <w:t>chool</w:t>
      </w:r>
      <w:r w:rsidR="000D17A5" w:rsidRPr="002D2CC7">
        <w:rPr>
          <w:rFonts w:ascii="Times New Roman" w:hAnsi="Times New Roman" w:cs="Times New Roman"/>
          <w:b/>
          <w:bCs/>
          <w:sz w:val="24"/>
          <w:szCs w:val="24"/>
        </w:rPr>
        <w:t>s</w:t>
      </w:r>
    </w:p>
    <w:p w14:paraId="7520559F" w14:textId="16CDBB3D" w:rsidR="00943C9E" w:rsidRPr="002D2CC7" w:rsidRDefault="00F820C0" w:rsidP="00943C9E">
      <w:pPr>
        <w:spacing w:line="240" w:lineRule="auto"/>
        <w:jc w:val="center"/>
        <w:rPr>
          <w:rFonts w:ascii="Times New Roman" w:hAnsi="Times New Roman" w:cs="Times New Roman"/>
          <w:b/>
          <w:sz w:val="24"/>
          <w:szCs w:val="24"/>
          <w:lang w:val="en-US"/>
        </w:rPr>
      </w:pPr>
      <w:r w:rsidRPr="002D2CC7">
        <w:rPr>
          <w:rFonts w:ascii="Times New Roman" w:hAnsi="Times New Roman" w:cs="Times New Roman"/>
          <w:b/>
          <w:bCs/>
          <w:sz w:val="24"/>
          <w:szCs w:val="24"/>
          <w:lang w:val="en-US"/>
        </w:rPr>
        <w:t xml:space="preserve"> </w:t>
      </w:r>
      <w:r w:rsidR="00943C9E" w:rsidRPr="002D2CC7">
        <w:rPr>
          <w:rFonts w:ascii="Times New Roman" w:hAnsi="Times New Roman" w:cs="Times New Roman"/>
          <w:b/>
          <w:sz w:val="24"/>
          <w:szCs w:val="24"/>
          <w:lang w:val="en-US"/>
        </w:rPr>
        <w:t>Ms. Suchandra Samanta.</w:t>
      </w:r>
    </w:p>
    <w:p w14:paraId="7481A24E" w14:textId="77777777" w:rsidR="00943C9E" w:rsidRPr="002D2CC7" w:rsidRDefault="00943C9E" w:rsidP="00943C9E">
      <w:pPr>
        <w:spacing w:line="240" w:lineRule="auto"/>
        <w:jc w:val="center"/>
        <w:rPr>
          <w:rFonts w:ascii="Times New Roman" w:hAnsi="Times New Roman" w:cs="Times New Roman"/>
          <w:bCs/>
          <w:sz w:val="24"/>
          <w:szCs w:val="24"/>
          <w:lang w:val="en-US"/>
        </w:rPr>
      </w:pPr>
      <w:r w:rsidRPr="002D2CC7">
        <w:rPr>
          <w:rFonts w:ascii="Times New Roman" w:hAnsi="Times New Roman" w:cs="Times New Roman"/>
          <w:bCs/>
          <w:sz w:val="24"/>
          <w:szCs w:val="24"/>
          <w:lang w:val="en-US"/>
        </w:rPr>
        <w:t>(ICSSR Doctoral Fellow)</w:t>
      </w:r>
    </w:p>
    <w:p w14:paraId="2C3C79C1" w14:textId="77777777" w:rsidR="00943C9E" w:rsidRPr="002D2CC7" w:rsidRDefault="00943C9E" w:rsidP="00943C9E">
      <w:pPr>
        <w:spacing w:line="240" w:lineRule="auto"/>
        <w:jc w:val="center"/>
        <w:rPr>
          <w:rFonts w:ascii="Times New Roman" w:hAnsi="Times New Roman" w:cs="Times New Roman"/>
          <w:sz w:val="24"/>
          <w:szCs w:val="24"/>
          <w:lang w:val="en-US"/>
        </w:rPr>
      </w:pPr>
      <w:r w:rsidRPr="002D2CC7">
        <w:rPr>
          <w:rFonts w:ascii="Times New Roman" w:hAnsi="Times New Roman" w:cs="Times New Roman"/>
          <w:sz w:val="24"/>
          <w:szCs w:val="24"/>
          <w:lang w:val="en-US"/>
        </w:rPr>
        <w:t>Research Scholar, Department of Education,</w:t>
      </w:r>
    </w:p>
    <w:p w14:paraId="2717BEDA" w14:textId="77777777" w:rsidR="00943C9E" w:rsidRPr="002D2CC7" w:rsidRDefault="00943C9E" w:rsidP="00943C9E">
      <w:pPr>
        <w:spacing w:line="240" w:lineRule="auto"/>
        <w:jc w:val="center"/>
        <w:rPr>
          <w:rFonts w:ascii="Times New Roman" w:hAnsi="Times New Roman" w:cs="Times New Roman"/>
          <w:sz w:val="24"/>
          <w:szCs w:val="24"/>
          <w:lang w:val="en-US"/>
        </w:rPr>
      </w:pPr>
      <w:r w:rsidRPr="002D2CC7">
        <w:rPr>
          <w:rFonts w:ascii="Times New Roman" w:hAnsi="Times New Roman" w:cs="Times New Roman"/>
          <w:sz w:val="24"/>
          <w:szCs w:val="24"/>
          <w:lang w:val="en-US"/>
        </w:rPr>
        <w:t xml:space="preserve">Guru </w:t>
      </w:r>
      <w:proofErr w:type="spellStart"/>
      <w:r w:rsidRPr="002D2CC7">
        <w:rPr>
          <w:rFonts w:ascii="Times New Roman" w:hAnsi="Times New Roman" w:cs="Times New Roman"/>
          <w:sz w:val="24"/>
          <w:szCs w:val="24"/>
          <w:lang w:val="en-US"/>
        </w:rPr>
        <w:t>Ghasidas</w:t>
      </w:r>
      <w:proofErr w:type="spellEnd"/>
      <w:r w:rsidRPr="002D2CC7">
        <w:rPr>
          <w:rFonts w:ascii="Times New Roman" w:hAnsi="Times New Roman" w:cs="Times New Roman"/>
          <w:sz w:val="24"/>
          <w:szCs w:val="24"/>
          <w:lang w:val="en-US"/>
        </w:rPr>
        <w:t xml:space="preserve"> Vishwavidyalaya, Bilaspur, C.G., India.</w:t>
      </w:r>
    </w:p>
    <w:p w14:paraId="55016D96" w14:textId="77777777" w:rsidR="00943C9E" w:rsidRPr="002D2CC7" w:rsidRDefault="00943C9E" w:rsidP="00943C9E">
      <w:pPr>
        <w:spacing w:line="240" w:lineRule="auto"/>
        <w:jc w:val="center"/>
        <w:rPr>
          <w:rStyle w:val="Hyperlink"/>
          <w:rFonts w:ascii="Times New Roman" w:hAnsi="Times New Roman" w:cs="Times New Roman"/>
          <w:sz w:val="24"/>
          <w:szCs w:val="24"/>
          <w:lang w:val="en-US"/>
        </w:rPr>
      </w:pPr>
      <w:r w:rsidRPr="002D2CC7">
        <w:rPr>
          <w:rFonts w:ascii="Times New Roman" w:hAnsi="Times New Roman" w:cs="Times New Roman"/>
          <w:sz w:val="24"/>
          <w:szCs w:val="24"/>
          <w:lang w:val="en-US"/>
        </w:rPr>
        <w:t xml:space="preserve">Email: </w:t>
      </w:r>
      <w:hyperlink r:id="rId8" w:history="1">
        <w:r w:rsidRPr="002D2CC7">
          <w:rPr>
            <w:rStyle w:val="Hyperlink"/>
            <w:rFonts w:ascii="Times New Roman" w:hAnsi="Times New Roman" w:cs="Times New Roman"/>
            <w:sz w:val="24"/>
            <w:szCs w:val="24"/>
            <w:lang w:val="en-US"/>
          </w:rPr>
          <w:t>suchandrasamanta5@gmail.com</w:t>
        </w:r>
      </w:hyperlink>
    </w:p>
    <w:p w14:paraId="0ECC8B15" w14:textId="77777777" w:rsidR="000D17A5" w:rsidRPr="002D2CC7" w:rsidRDefault="000D17A5" w:rsidP="00943C9E">
      <w:pPr>
        <w:spacing w:line="240" w:lineRule="auto"/>
        <w:ind w:right="567"/>
        <w:jc w:val="center"/>
        <w:rPr>
          <w:rFonts w:ascii="Times New Roman" w:hAnsi="Times New Roman" w:cs="Times New Roman"/>
          <w:sz w:val="24"/>
          <w:szCs w:val="24"/>
          <w:lang w:val="en-US"/>
        </w:rPr>
      </w:pPr>
    </w:p>
    <w:p w14:paraId="7F4BA060" w14:textId="77777777" w:rsidR="00E86560" w:rsidRPr="002D2CC7" w:rsidRDefault="00E86560" w:rsidP="00943C9E">
      <w:pPr>
        <w:spacing w:line="360" w:lineRule="auto"/>
        <w:ind w:left="850" w:right="567"/>
        <w:jc w:val="center"/>
        <w:rPr>
          <w:rFonts w:ascii="Times New Roman" w:hAnsi="Times New Roman" w:cs="Times New Roman"/>
          <w:b/>
          <w:bCs/>
          <w:sz w:val="24"/>
          <w:szCs w:val="24"/>
          <w:lang w:val="en-US"/>
        </w:rPr>
      </w:pPr>
      <w:r w:rsidRPr="002D2CC7">
        <w:rPr>
          <w:rFonts w:ascii="Times New Roman" w:hAnsi="Times New Roman" w:cs="Times New Roman"/>
          <w:b/>
          <w:bCs/>
          <w:sz w:val="24"/>
          <w:szCs w:val="24"/>
          <w:lang w:val="en-US"/>
        </w:rPr>
        <w:t>ABSTRACT</w:t>
      </w:r>
    </w:p>
    <w:p w14:paraId="2CF5FF6D" w14:textId="3AC0CBFF"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lang w:val="en-US"/>
        </w:rPr>
        <w:t xml:space="preserve">The </w:t>
      </w:r>
      <w:r w:rsidRPr="002D2CC7">
        <w:rPr>
          <w:rFonts w:ascii="Times New Roman" w:hAnsi="Times New Roman" w:cs="Times New Roman"/>
          <w:sz w:val="24"/>
          <w:szCs w:val="24"/>
        </w:rPr>
        <w:t>National Education Policy 2020 is the first education policy</w:t>
      </w:r>
      <w:r w:rsidR="00AD2ECA">
        <w:rPr>
          <w:rFonts w:ascii="Times New Roman" w:hAnsi="Times New Roman" w:cs="Times New Roman"/>
          <w:sz w:val="24"/>
          <w:szCs w:val="24"/>
        </w:rPr>
        <w:t xml:space="preserve"> </w:t>
      </w:r>
      <w:proofErr w:type="gramStart"/>
      <w:r w:rsidR="00AD2ECA">
        <w:rPr>
          <w:rFonts w:ascii="Times New Roman" w:hAnsi="Times New Roman" w:cs="Times New Roman"/>
          <w:sz w:val="24"/>
          <w:szCs w:val="24"/>
        </w:rPr>
        <w:t xml:space="preserve">after </w:t>
      </w:r>
      <w:r w:rsidRPr="002D2CC7">
        <w:rPr>
          <w:rFonts w:ascii="Times New Roman" w:hAnsi="Times New Roman" w:cs="Times New Roman"/>
          <w:sz w:val="24"/>
          <w:szCs w:val="24"/>
        </w:rPr>
        <w:t xml:space="preserve"> thirty</w:t>
      </w:r>
      <w:proofErr w:type="gramEnd"/>
      <w:r w:rsidRPr="002D2CC7">
        <w:rPr>
          <w:rFonts w:ascii="Times New Roman" w:hAnsi="Times New Roman" w:cs="Times New Roman"/>
          <w:sz w:val="24"/>
          <w:szCs w:val="24"/>
        </w:rPr>
        <w:t xml:space="preserve">-four years old National Policy on Education, 1986.It is based on the holistic, multidisciplinary and interdisciplinary approach of education which gives flexibility to the learners to learn in accordance to their choices, preferences and aspirations. Beside other vital changes, this policy aims at implementing </w:t>
      </w:r>
      <w:r w:rsidRPr="002D2CC7">
        <w:rPr>
          <w:rFonts w:ascii="Times New Roman" w:hAnsi="Times New Roman" w:cs="Times New Roman"/>
          <w:b/>
          <w:sz w:val="24"/>
          <w:szCs w:val="24"/>
        </w:rPr>
        <w:t>three language</w:t>
      </w:r>
      <w:r w:rsidRPr="002D2CC7">
        <w:rPr>
          <w:rFonts w:ascii="Times New Roman" w:hAnsi="Times New Roman" w:cs="Times New Roman"/>
          <w:sz w:val="24"/>
          <w:szCs w:val="24"/>
        </w:rPr>
        <w:t xml:space="preserve"> formula in the school education system. For implementing this idea NEP proposed the medium of instruction in schools through mother tongue or local or regional languages up to class five, preferably class eight, English or other foreign languages in secondary level, Sanskrit to be offered in school or higher level of education. Already some questions are raised regarding its implementation, </w:t>
      </w:r>
      <w:proofErr w:type="gramStart"/>
      <w:r w:rsidRPr="002D2CC7">
        <w:rPr>
          <w:rFonts w:ascii="Times New Roman" w:hAnsi="Times New Roman" w:cs="Times New Roman"/>
          <w:sz w:val="24"/>
          <w:szCs w:val="24"/>
        </w:rPr>
        <w:t>effectiveness</w:t>
      </w:r>
      <w:proofErr w:type="gramEnd"/>
      <w:r w:rsidRPr="002D2CC7">
        <w:rPr>
          <w:rFonts w:ascii="Times New Roman" w:hAnsi="Times New Roman" w:cs="Times New Roman"/>
          <w:sz w:val="24"/>
          <w:szCs w:val="24"/>
        </w:rPr>
        <w:t xml:space="preserve"> and people’s acceptance. By taking into consideration of those views, it is discussed in this paper that </w:t>
      </w:r>
      <w:proofErr w:type="gramStart"/>
      <w:r w:rsidRPr="002D2CC7">
        <w:rPr>
          <w:rFonts w:ascii="Times New Roman" w:hAnsi="Times New Roman" w:cs="Times New Roman"/>
          <w:sz w:val="24"/>
          <w:szCs w:val="24"/>
        </w:rPr>
        <w:t>in spite of</w:t>
      </w:r>
      <w:proofErr w:type="gramEnd"/>
      <w:r w:rsidRPr="002D2CC7">
        <w:rPr>
          <w:rFonts w:ascii="Times New Roman" w:hAnsi="Times New Roman" w:cs="Times New Roman"/>
          <w:sz w:val="24"/>
          <w:szCs w:val="24"/>
        </w:rPr>
        <w:t xml:space="preserve"> being a good initiative, this programme might have some rectifications to implement in real field of education.</w:t>
      </w:r>
      <w:r w:rsidR="00611B28" w:rsidRPr="002D2CC7">
        <w:rPr>
          <w:rFonts w:ascii="Times New Roman" w:hAnsi="Times New Roman" w:cs="Times New Roman"/>
          <w:sz w:val="24"/>
          <w:szCs w:val="24"/>
        </w:rPr>
        <w:t xml:space="preserve"> </w:t>
      </w:r>
      <w:proofErr w:type="gramStart"/>
      <w:r w:rsidR="00611B28" w:rsidRPr="002D2CC7">
        <w:rPr>
          <w:rFonts w:ascii="Times New Roman" w:hAnsi="Times New Roman" w:cs="Times New Roman"/>
          <w:sz w:val="24"/>
          <w:szCs w:val="24"/>
        </w:rPr>
        <w:t>So</w:t>
      </w:r>
      <w:proofErr w:type="gramEnd"/>
      <w:r w:rsidR="00611B28" w:rsidRPr="002D2CC7">
        <w:rPr>
          <w:rFonts w:ascii="Times New Roman" w:hAnsi="Times New Roman" w:cs="Times New Roman"/>
          <w:sz w:val="24"/>
          <w:szCs w:val="24"/>
        </w:rPr>
        <w:t xml:space="preserve"> the researcher has reviewed some papers regarding NEP 2020 and discussed about the hurdles could be faced </w:t>
      </w:r>
      <w:r w:rsidR="002D2CC7" w:rsidRPr="002D2CC7">
        <w:rPr>
          <w:rFonts w:ascii="Times New Roman" w:hAnsi="Times New Roman" w:cs="Times New Roman"/>
          <w:sz w:val="24"/>
          <w:szCs w:val="24"/>
        </w:rPr>
        <w:t>in upcoming days of implementing this in school education system.</w:t>
      </w:r>
    </w:p>
    <w:p w14:paraId="4F2B763E" w14:textId="32746DF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b/>
          <w:bCs/>
          <w:sz w:val="24"/>
          <w:szCs w:val="24"/>
          <w:lang w:val="en-US"/>
        </w:rPr>
        <w:t>Keywords:</w:t>
      </w:r>
      <w:r w:rsidR="00946399"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lang w:val="en-US"/>
        </w:rPr>
        <w:t>NEP 2020,</w:t>
      </w:r>
      <w:r w:rsidR="00946399" w:rsidRPr="002D2CC7">
        <w:rPr>
          <w:rFonts w:ascii="Times New Roman" w:hAnsi="Times New Roman" w:cs="Times New Roman"/>
          <w:sz w:val="24"/>
          <w:szCs w:val="24"/>
          <w:lang w:val="en-US"/>
        </w:rPr>
        <w:t xml:space="preserve"> t</w:t>
      </w:r>
      <w:r w:rsidRPr="002D2CC7">
        <w:rPr>
          <w:rFonts w:ascii="Times New Roman" w:hAnsi="Times New Roman" w:cs="Times New Roman"/>
          <w:sz w:val="24"/>
          <w:szCs w:val="24"/>
          <w:lang w:val="en-US"/>
        </w:rPr>
        <w:t xml:space="preserve">hree language formula, </w:t>
      </w:r>
      <w:r w:rsidR="00946399" w:rsidRPr="002D2CC7">
        <w:rPr>
          <w:rFonts w:ascii="Times New Roman" w:hAnsi="Times New Roman" w:cs="Times New Roman"/>
          <w:sz w:val="24"/>
          <w:szCs w:val="24"/>
          <w:lang w:val="en-US"/>
        </w:rPr>
        <w:t>m</w:t>
      </w:r>
      <w:r w:rsidRPr="002D2CC7">
        <w:rPr>
          <w:rFonts w:ascii="Times New Roman" w:hAnsi="Times New Roman" w:cs="Times New Roman"/>
          <w:sz w:val="24"/>
          <w:szCs w:val="24"/>
          <w:lang w:val="en-US"/>
        </w:rPr>
        <w:t xml:space="preserve">other </w:t>
      </w:r>
      <w:r w:rsidR="00946399" w:rsidRPr="002D2CC7">
        <w:rPr>
          <w:rFonts w:ascii="Times New Roman" w:hAnsi="Times New Roman" w:cs="Times New Roman"/>
          <w:sz w:val="24"/>
          <w:szCs w:val="24"/>
          <w:lang w:val="en-US"/>
        </w:rPr>
        <w:t>t</w:t>
      </w:r>
      <w:r w:rsidRPr="002D2CC7">
        <w:rPr>
          <w:rFonts w:ascii="Times New Roman" w:hAnsi="Times New Roman" w:cs="Times New Roman"/>
          <w:sz w:val="24"/>
          <w:szCs w:val="24"/>
          <w:lang w:val="en-US"/>
        </w:rPr>
        <w:t xml:space="preserve">ongue, </w:t>
      </w:r>
      <w:r w:rsidR="00946399" w:rsidRPr="002D2CC7">
        <w:rPr>
          <w:rFonts w:ascii="Times New Roman" w:hAnsi="Times New Roman" w:cs="Times New Roman"/>
          <w:sz w:val="24"/>
          <w:szCs w:val="24"/>
          <w:lang w:val="en-US"/>
        </w:rPr>
        <w:t>r</w:t>
      </w:r>
      <w:r w:rsidRPr="002D2CC7">
        <w:rPr>
          <w:rFonts w:ascii="Times New Roman" w:hAnsi="Times New Roman" w:cs="Times New Roman"/>
          <w:sz w:val="24"/>
          <w:szCs w:val="24"/>
          <w:lang w:val="en-US"/>
        </w:rPr>
        <w:t xml:space="preserve">egional </w:t>
      </w:r>
      <w:r w:rsidR="00946399" w:rsidRPr="002D2CC7">
        <w:rPr>
          <w:rFonts w:ascii="Times New Roman" w:hAnsi="Times New Roman" w:cs="Times New Roman"/>
          <w:sz w:val="24"/>
          <w:szCs w:val="24"/>
          <w:lang w:val="en-US"/>
        </w:rPr>
        <w:t>l</w:t>
      </w:r>
      <w:r w:rsidRPr="002D2CC7">
        <w:rPr>
          <w:rFonts w:ascii="Times New Roman" w:hAnsi="Times New Roman" w:cs="Times New Roman"/>
          <w:sz w:val="24"/>
          <w:szCs w:val="24"/>
          <w:lang w:val="en-US"/>
        </w:rPr>
        <w:t xml:space="preserve">anguages, </w:t>
      </w:r>
      <w:r w:rsidR="00946399" w:rsidRPr="002D2CC7">
        <w:rPr>
          <w:rFonts w:ascii="Times New Roman" w:hAnsi="Times New Roman" w:cs="Times New Roman"/>
          <w:sz w:val="24"/>
          <w:szCs w:val="24"/>
          <w:lang w:val="en-US"/>
        </w:rPr>
        <w:t>e</w:t>
      </w:r>
      <w:r w:rsidRPr="002D2CC7">
        <w:rPr>
          <w:rFonts w:ascii="Times New Roman" w:hAnsi="Times New Roman" w:cs="Times New Roman"/>
          <w:sz w:val="24"/>
          <w:szCs w:val="24"/>
          <w:lang w:val="en-US"/>
        </w:rPr>
        <w:t xml:space="preserve">ducational </w:t>
      </w:r>
      <w:r w:rsidR="00946399" w:rsidRPr="002D2CC7">
        <w:rPr>
          <w:rFonts w:ascii="Times New Roman" w:hAnsi="Times New Roman" w:cs="Times New Roman"/>
          <w:sz w:val="24"/>
          <w:szCs w:val="24"/>
          <w:lang w:val="en-US"/>
        </w:rPr>
        <w:t>r</w:t>
      </w:r>
      <w:r w:rsidRPr="002D2CC7">
        <w:rPr>
          <w:rFonts w:ascii="Times New Roman" w:hAnsi="Times New Roman" w:cs="Times New Roman"/>
          <w:sz w:val="24"/>
          <w:szCs w:val="24"/>
          <w:lang w:val="en-US"/>
        </w:rPr>
        <w:t>eforms</w:t>
      </w:r>
      <w:r w:rsidRPr="002D2CC7">
        <w:rPr>
          <w:rFonts w:ascii="Times New Roman" w:hAnsi="Times New Roman" w:cs="Times New Roman"/>
          <w:sz w:val="24"/>
          <w:szCs w:val="24"/>
        </w:rPr>
        <w:t>.</w:t>
      </w:r>
    </w:p>
    <w:p w14:paraId="37AB6FFA" w14:textId="77777777" w:rsidR="00BE757F" w:rsidRPr="002D2CC7" w:rsidRDefault="00BE757F" w:rsidP="00943C9E">
      <w:pPr>
        <w:spacing w:line="360" w:lineRule="auto"/>
        <w:ind w:left="850" w:right="567"/>
        <w:jc w:val="both"/>
        <w:rPr>
          <w:rFonts w:ascii="Times New Roman" w:hAnsi="Times New Roman" w:cs="Times New Roman"/>
          <w:sz w:val="24"/>
          <w:szCs w:val="24"/>
        </w:rPr>
      </w:pPr>
    </w:p>
    <w:p w14:paraId="516403B6" w14:textId="77777777" w:rsidR="00E86560" w:rsidRPr="002D2CC7" w:rsidRDefault="00E86560" w:rsidP="00571D9C">
      <w:pPr>
        <w:pStyle w:val="Heading1"/>
        <w:rPr>
          <w:rFonts w:ascii="Times New Roman" w:hAnsi="Times New Roman" w:cs="Times New Roman"/>
        </w:rPr>
      </w:pPr>
      <w:r w:rsidRPr="002D2CC7">
        <w:rPr>
          <w:rFonts w:ascii="Times New Roman" w:hAnsi="Times New Roman" w:cs="Times New Roman"/>
        </w:rPr>
        <w:t>INTRODUCTION:</w:t>
      </w:r>
    </w:p>
    <w:p w14:paraId="04EF3922" w14:textId="3F1305B1" w:rsidR="00E86560" w:rsidRPr="002D2CC7" w:rsidRDefault="00E86560" w:rsidP="00943C9E">
      <w:pPr>
        <w:spacing w:line="360" w:lineRule="auto"/>
        <w:ind w:left="850" w:right="567"/>
        <w:jc w:val="both"/>
        <w:rPr>
          <w:rFonts w:ascii="Times New Roman" w:hAnsi="Times New Roman" w:cs="Times New Roman"/>
          <w:sz w:val="24"/>
          <w:szCs w:val="24"/>
          <w:lang w:val="en-US"/>
        </w:rPr>
      </w:pPr>
      <w:r w:rsidRPr="002D2CC7">
        <w:rPr>
          <w:rFonts w:ascii="Times New Roman" w:hAnsi="Times New Roman" w:cs="Times New Roman"/>
          <w:i/>
          <w:sz w:val="24"/>
          <w:szCs w:val="24"/>
          <w:lang w:val="en-US"/>
        </w:rPr>
        <w:t>“</w:t>
      </w:r>
      <w:r w:rsidRPr="002D2CC7">
        <w:rPr>
          <w:rFonts w:ascii="Times New Roman" w:hAnsi="Times New Roman" w:cs="Times New Roman"/>
          <w:i/>
          <w:sz w:val="24"/>
          <w:szCs w:val="24"/>
        </w:rPr>
        <w:t xml:space="preserve">The three-language formula will continue to be implemented while keeping in mind the Constitutional provisions, aspirations of the people, regions, and the </w:t>
      </w:r>
      <w:r w:rsidRPr="002D2CC7">
        <w:rPr>
          <w:rFonts w:ascii="Times New Roman" w:hAnsi="Times New Roman" w:cs="Times New Roman"/>
          <w:i/>
          <w:sz w:val="24"/>
          <w:szCs w:val="24"/>
        </w:rPr>
        <w:lastRenderedPageBreak/>
        <w:t xml:space="preserve">Union, and the need to promote multilingualism as well as promote national unity. However, there will be a greater flexibility in the three-language formula, and no language will be imposed on any State.” </w:t>
      </w:r>
      <w:r w:rsidRPr="002D2CC7">
        <w:rPr>
          <w:rFonts w:ascii="Times New Roman" w:hAnsi="Times New Roman" w:cs="Times New Roman"/>
          <w:sz w:val="24"/>
          <w:szCs w:val="24"/>
        </w:rPr>
        <w:t>(</w:t>
      </w:r>
      <w:r w:rsidRPr="002D2CC7">
        <w:rPr>
          <w:rFonts w:ascii="Times New Roman" w:hAnsi="Times New Roman" w:cs="Times New Roman"/>
          <w:b/>
          <w:bCs/>
          <w:sz w:val="24"/>
          <w:szCs w:val="24"/>
        </w:rPr>
        <w:t>NEP 2020,</w:t>
      </w:r>
      <w:r w:rsidR="00943C9E" w:rsidRPr="002D2CC7">
        <w:rPr>
          <w:rFonts w:ascii="Times New Roman" w:hAnsi="Times New Roman" w:cs="Times New Roman"/>
          <w:b/>
          <w:bCs/>
          <w:sz w:val="24"/>
          <w:szCs w:val="24"/>
        </w:rPr>
        <w:t xml:space="preserve"> </w:t>
      </w:r>
      <w:r w:rsidRPr="002D2CC7">
        <w:rPr>
          <w:rFonts w:ascii="Times New Roman" w:hAnsi="Times New Roman" w:cs="Times New Roman"/>
          <w:b/>
          <w:bCs/>
          <w:sz w:val="24"/>
          <w:szCs w:val="24"/>
        </w:rPr>
        <w:t>Pt.4.13.)</w:t>
      </w:r>
    </w:p>
    <w:p w14:paraId="686F82EC" w14:textId="3861CC68" w:rsidR="00E86560" w:rsidRPr="002D2CC7" w:rsidRDefault="00AF7915" w:rsidP="00943C9E">
      <w:pPr>
        <w:spacing w:line="360" w:lineRule="auto"/>
        <w:ind w:left="850" w:right="567"/>
        <w:jc w:val="both"/>
        <w:rPr>
          <w:rFonts w:ascii="Times New Roman" w:hAnsi="Times New Roman" w:cs="Times New Roman"/>
          <w:sz w:val="24"/>
          <w:szCs w:val="24"/>
        </w:rPr>
      </w:pPr>
      <w:r>
        <w:rPr>
          <w:rFonts w:ascii="Times New Roman" w:hAnsi="Times New Roman" w:cs="Times New Roman"/>
          <w:sz w:val="24"/>
          <w:szCs w:val="24"/>
        </w:rPr>
        <w:t>On 29</w:t>
      </w:r>
      <w:r w:rsidRPr="00AF7915">
        <w:rPr>
          <w:rFonts w:ascii="Times New Roman" w:hAnsi="Times New Roman" w:cs="Times New Roman"/>
          <w:sz w:val="24"/>
          <w:szCs w:val="24"/>
          <w:vertAlign w:val="superscript"/>
        </w:rPr>
        <w:t>th</w:t>
      </w:r>
      <w:r>
        <w:rPr>
          <w:rFonts w:ascii="Times New Roman" w:hAnsi="Times New Roman" w:cs="Times New Roman"/>
          <w:sz w:val="24"/>
          <w:szCs w:val="24"/>
        </w:rPr>
        <w:t xml:space="preserve"> July,2020 </w:t>
      </w:r>
      <w:r w:rsidR="00E86560" w:rsidRPr="002D2CC7">
        <w:rPr>
          <w:rFonts w:ascii="Times New Roman" w:hAnsi="Times New Roman" w:cs="Times New Roman"/>
          <w:sz w:val="24"/>
          <w:szCs w:val="24"/>
        </w:rPr>
        <w:t>The </w:t>
      </w:r>
      <w:hyperlink r:id="rId9" w:history="1">
        <w:r w:rsidR="00E86560" w:rsidRPr="002D2CC7">
          <w:rPr>
            <w:rStyle w:val="Hyperlink"/>
            <w:rFonts w:ascii="Times New Roman" w:hAnsi="Times New Roman" w:cs="Times New Roman"/>
            <w:color w:val="auto"/>
            <w:sz w:val="24"/>
            <w:szCs w:val="24"/>
            <w:u w:val="none"/>
          </w:rPr>
          <w:t>National Education Policy</w:t>
        </w:r>
      </w:hyperlink>
      <w:r w:rsidR="00E86560" w:rsidRPr="002D2CC7">
        <w:rPr>
          <w:rFonts w:ascii="Times New Roman" w:hAnsi="Times New Roman" w:cs="Times New Roman"/>
          <w:sz w:val="24"/>
          <w:szCs w:val="24"/>
        </w:rPr>
        <w:t> (NEP) </w:t>
      </w:r>
      <w:r>
        <w:rPr>
          <w:rFonts w:ascii="Times New Roman" w:hAnsi="Times New Roman" w:cs="Times New Roman"/>
          <w:sz w:val="24"/>
          <w:szCs w:val="24"/>
        </w:rPr>
        <w:t xml:space="preserve">was </w:t>
      </w:r>
      <w:r w:rsidR="00E86560" w:rsidRPr="002D2CC7">
        <w:rPr>
          <w:rFonts w:ascii="Times New Roman" w:hAnsi="Times New Roman" w:cs="Times New Roman"/>
          <w:sz w:val="24"/>
          <w:szCs w:val="24"/>
        </w:rPr>
        <w:t xml:space="preserve">approved by the Union Cabinet </w:t>
      </w:r>
      <w:r>
        <w:rPr>
          <w:rFonts w:ascii="Times New Roman" w:hAnsi="Times New Roman" w:cs="Times New Roman"/>
          <w:sz w:val="24"/>
          <w:szCs w:val="24"/>
        </w:rPr>
        <w:t xml:space="preserve">and </w:t>
      </w:r>
      <w:r w:rsidR="00E86560" w:rsidRPr="002D2CC7">
        <w:rPr>
          <w:rFonts w:ascii="Times New Roman" w:hAnsi="Times New Roman" w:cs="Times New Roman"/>
          <w:sz w:val="24"/>
          <w:szCs w:val="24"/>
        </w:rPr>
        <w:t xml:space="preserve">has been structured in such a way that it gets aligned to the 2030 Agenda for Sustainable Development and has an aim to change into a global knowledge superpower and vibrant knowledge society. It says </w:t>
      </w:r>
      <w:r w:rsidR="00F444A1">
        <w:rPr>
          <w:rFonts w:ascii="Times New Roman" w:hAnsi="Times New Roman" w:cs="Times New Roman"/>
          <w:sz w:val="24"/>
          <w:szCs w:val="24"/>
        </w:rPr>
        <w:t xml:space="preserve">about </w:t>
      </w:r>
      <w:r w:rsidR="00E86560" w:rsidRPr="002D2CC7">
        <w:rPr>
          <w:rFonts w:ascii="Times New Roman" w:hAnsi="Times New Roman" w:cs="Times New Roman"/>
          <w:sz w:val="24"/>
          <w:szCs w:val="24"/>
        </w:rPr>
        <w:t>the</w:t>
      </w:r>
      <w:r w:rsidR="00F444A1">
        <w:rPr>
          <w:rFonts w:ascii="Times New Roman" w:hAnsi="Times New Roman" w:cs="Times New Roman"/>
          <w:sz w:val="24"/>
          <w:szCs w:val="24"/>
        </w:rPr>
        <w:t xml:space="preserve"> possibility of</w:t>
      </w:r>
      <w:r w:rsidR="00E86560" w:rsidRPr="002D2CC7">
        <w:rPr>
          <w:rFonts w:ascii="Times New Roman" w:hAnsi="Times New Roman" w:cs="Times New Roman"/>
          <w:sz w:val="24"/>
          <w:szCs w:val="24"/>
        </w:rPr>
        <w:t xml:space="preserve"> medium of instruction in schools until Grade V, preferably until Grade VIII, should be the</w:t>
      </w:r>
      <w:r w:rsidR="00943C9E" w:rsidRPr="002D2CC7">
        <w:rPr>
          <w:rFonts w:ascii="Times New Roman" w:hAnsi="Times New Roman" w:cs="Times New Roman"/>
          <w:sz w:val="24"/>
          <w:szCs w:val="24"/>
        </w:rPr>
        <w:t xml:space="preserve"> mother tongu</w:t>
      </w:r>
      <w:r w:rsidR="00534A02" w:rsidRPr="002D2CC7">
        <w:rPr>
          <w:rFonts w:ascii="Times New Roman" w:hAnsi="Times New Roman" w:cs="Times New Roman"/>
          <w:sz w:val="24"/>
          <w:szCs w:val="24"/>
        </w:rPr>
        <w:t>e</w:t>
      </w:r>
      <w:r w:rsidR="00E86560" w:rsidRPr="002D2CC7">
        <w:rPr>
          <w:rFonts w:ascii="Times New Roman" w:hAnsi="Times New Roman" w:cs="Times New Roman"/>
          <w:sz w:val="24"/>
          <w:szCs w:val="24"/>
        </w:rPr>
        <w:t> </w:t>
      </w:r>
      <w:hyperlink r:id="rId10" w:history="1">
        <w:r w:rsidR="00E86560" w:rsidRPr="002D2CC7">
          <w:rPr>
            <w:rStyle w:val="Hyperlink"/>
            <w:rFonts w:ascii="Times New Roman" w:hAnsi="Times New Roman" w:cs="Times New Roman"/>
            <w:sz w:val="24"/>
            <w:szCs w:val="24"/>
            <w:u w:val="none"/>
          </w:rPr>
          <w:t> </w:t>
        </w:r>
      </w:hyperlink>
      <w:r w:rsidR="00E86560" w:rsidRPr="002D2CC7">
        <w:rPr>
          <w:rFonts w:ascii="Times New Roman" w:hAnsi="Times New Roman" w:cs="Times New Roman"/>
          <w:sz w:val="24"/>
          <w:szCs w:val="24"/>
        </w:rPr>
        <w:t xml:space="preserve">or the local or regional language.  </w:t>
      </w:r>
      <w:r w:rsidR="00E86560" w:rsidRPr="002D2CC7">
        <w:rPr>
          <w:rFonts w:ascii="Times New Roman" w:hAnsi="Times New Roman" w:cs="Times New Roman"/>
          <w:b/>
          <w:bCs/>
          <w:sz w:val="24"/>
          <w:szCs w:val="24"/>
        </w:rPr>
        <w:t>(</w:t>
      </w:r>
      <w:r w:rsidR="00943C9E" w:rsidRPr="002D2CC7">
        <w:rPr>
          <w:rFonts w:ascii="Times New Roman" w:hAnsi="Times New Roman" w:cs="Times New Roman"/>
          <w:b/>
          <w:bCs/>
          <w:sz w:val="24"/>
          <w:szCs w:val="24"/>
        </w:rPr>
        <w:t xml:space="preserve">NEP 2020, </w:t>
      </w:r>
      <w:r w:rsidR="00E86560" w:rsidRPr="002D2CC7">
        <w:rPr>
          <w:rFonts w:ascii="Times New Roman" w:hAnsi="Times New Roman" w:cs="Times New Roman"/>
          <w:b/>
          <w:bCs/>
          <w:sz w:val="24"/>
          <w:szCs w:val="24"/>
        </w:rPr>
        <w:t>Pt. 4.11</w:t>
      </w:r>
      <w:r w:rsidR="00943C9E" w:rsidRPr="002D2CC7">
        <w:rPr>
          <w:rFonts w:ascii="Times New Roman" w:hAnsi="Times New Roman" w:cs="Times New Roman"/>
          <w:b/>
          <w:bCs/>
          <w:sz w:val="24"/>
          <w:szCs w:val="24"/>
        </w:rPr>
        <w:t>.</w:t>
      </w:r>
      <w:r w:rsidR="00E86560" w:rsidRPr="002D2CC7">
        <w:rPr>
          <w:rFonts w:ascii="Times New Roman" w:hAnsi="Times New Roman" w:cs="Times New Roman"/>
          <w:b/>
          <w:bCs/>
          <w:sz w:val="24"/>
          <w:szCs w:val="24"/>
        </w:rPr>
        <w:t>)</w:t>
      </w:r>
    </w:p>
    <w:p w14:paraId="18FE9312" w14:textId="77777777" w:rsidR="00E86560" w:rsidRPr="002D2CC7" w:rsidRDefault="00E86560" w:rsidP="00943C9E">
      <w:pPr>
        <w:spacing w:line="360" w:lineRule="auto"/>
        <w:ind w:left="850" w:right="567"/>
        <w:jc w:val="both"/>
        <w:rPr>
          <w:rFonts w:ascii="Times New Roman" w:hAnsi="Times New Roman" w:cs="Times New Roman"/>
          <w:sz w:val="24"/>
          <w:szCs w:val="24"/>
          <w:lang w:val="en-US"/>
        </w:rPr>
      </w:pPr>
      <w:r w:rsidRPr="002D2CC7">
        <w:rPr>
          <w:rFonts w:ascii="Times New Roman" w:hAnsi="Times New Roman" w:cs="Times New Roman"/>
          <w:i/>
          <w:sz w:val="24"/>
          <w:szCs w:val="24"/>
        </w:rPr>
        <w:t xml:space="preserve">“All efforts will be made in preparing high-quality bilingual textbooks and teaching-learning materials for science and mathematics, so that students are enabled to think and speak about the two subjects both in their home language/mother tongue and in English.” </w:t>
      </w:r>
      <w:r w:rsidRPr="002D2CC7">
        <w:rPr>
          <w:rFonts w:ascii="Times New Roman" w:hAnsi="Times New Roman" w:cs="Times New Roman"/>
          <w:b/>
          <w:bCs/>
          <w:sz w:val="24"/>
          <w:szCs w:val="24"/>
        </w:rPr>
        <w:t>(NEP 2020, Pt. 4. 14.)</w:t>
      </w:r>
    </w:p>
    <w:p w14:paraId="795CCC43" w14:textId="07B50535"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There is little doubt that this focus on the medium of instruction has had to come about because </w:t>
      </w:r>
      <w:proofErr w:type="gramStart"/>
      <w:r w:rsidRPr="002D2CC7">
        <w:rPr>
          <w:rFonts w:ascii="Times New Roman" w:hAnsi="Times New Roman" w:cs="Times New Roman"/>
          <w:sz w:val="24"/>
          <w:szCs w:val="24"/>
        </w:rPr>
        <w:t>a large number of</w:t>
      </w:r>
      <w:proofErr w:type="gramEnd"/>
      <w:r w:rsidRPr="002D2CC7">
        <w:rPr>
          <w:rFonts w:ascii="Times New Roman" w:hAnsi="Times New Roman" w:cs="Times New Roman"/>
          <w:sz w:val="24"/>
          <w:szCs w:val="24"/>
        </w:rPr>
        <w:t xml:space="preserve"> schools in India have adopted English as the medium of instruction. Some of their practice of forcing students to speak in English while they are in school, and even when they are in informal settings, is deplorable. The practice attaches a false inferior status to the students' mother tongues, which might negatively affect the students' sense of dignity and cultural pride. The Draft NEP 2019, while explaining the language policy, had correctly diagnosed the problem of 'the knowledge of English' becoming a structural barrier to upward social mobility </w:t>
      </w:r>
      <w:r w:rsidRPr="002D2CC7">
        <w:rPr>
          <w:rFonts w:ascii="Times New Roman" w:hAnsi="Times New Roman" w:cs="Times New Roman"/>
          <w:b/>
          <w:bCs/>
          <w:sz w:val="24"/>
          <w:szCs w:val="24"/>
        </w:rPr>
        <w:t>(D. NEP 2019, 81)</w:t>
      </w:r>
    </w:p>
    <w:p w14:paraId="7815256A" w14:textId="77777777" w:rsidR="00E86560" w:rsidRPr="002D2CC7" w:rsidRDefault="00E86560" w:rsidP="00943C9E">
      <w:pPr>
        <w:spacing w:line="360" w:lineRule="auto"/>
        <w:ind w:left="850" w:right="567"/>
        <w:jc w:val="both"/>
        <w:rPr>
          <w:rFonts w:ascii="Times New Roman" w:hAnsi="Times New Roman" w:cs="Times New Roman"/>
          <w:b/>
          <w:sz w:val="24"/>
          <w:szCs w:val="24"/>
        </w:rPr>
      </w:pPr>
      <w:r w:rsidRPr="002D2CC7">
        <w:rPr>
          <w:rFonts w:ascii="Times New Roman" w:hAnsi="Times New Roman" w:cs="Times New Roman"/>
          <w:b/>
          <w:bCs/>
          <w:i/>
          <w:iCs/>
          <w:sz w:val="24"/>
          <w:szCs w:val="24"/>
        </w:rPr>
        <w:t xml:space="preserve"> “</w:t>
      </w:r>
      <w:r w:rsidRPr="002D2CC7">
        <w:rPr>
          <w:rFonts w:ascii="Times New Roman" w:hAnsi="Times New Roman" w:cs="Times New Roman"/>
          <w:i/>
          <w:iCs/>
          <w:sz w:val="24"/>
          <w:szCs w:val="24"/>
        </w:rPr>
        <w:t>All efforts will be made early on to ensure that any gaps that exist between the language spoken by the child and the medium of teaching are bridged.</w:t>
      </w:r>
      <w:r w:rsidRPr="002D2CC7">
        <w:rPr>
          <w:rFonts w:ascii="Times New Roman" w:hAnsi="Times New Roman" w:cs="Times New Roman"/>
          <w:b/>
          <w:bCs/>
          <w:i/>
          <w:iCs/>
          <w:sz w:val="24"/>
          <w:szCs w:val="24"/>
        </w:rPr>
        <w:t>”</w:t>
      </w:r>
      <w:r w:rsidRPr="002D2CC7">
        <w:rPr>
          <w:rFonts w:ascii="Times New Roman" w:hAnsi="Times New Roman" w:cs="Times New Roman"/>
          <w:sz w:val="24"/>
          <w:szCs w:val="24"/>
        </w:rPr>
        <w:t xml:space="preserve"> </w:t>
      </w:r>
      <w:r w:rsidRPr="002D2CC7">
        <w:rPr>
          <w:rFonts w:ascii="Times New Roman" w:hAnsi="Times New Roman" w:cs="Times New Roman"/>
          <w:b/>
          <w:i/>
          <w:iCs/>
          <w:sz w:val="24"/>
          <w:szCs w:val="24"/>
        </w:rPr>
        <w:t>(</w:t>
      </w:r>
      <w:r w:rsidRPr="002D2CC7">
        <w:rPr>
          <w:rFonts w:ascii="Times New Roman" w:hAnsi="Times New Roman" w:cs="Times New Roman"/>
          <w:b/>
          <w:iCs/>
          <w:sz w:val="24"/>
          <w:szCs w:val="24"/>
        </w:rPr>
        <w:t>NEP 2020, P 13, Pt. 4.11)</w:t>
      </w:r>
    </w:p>
    <w:p w14:paraId="5E49561B"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 idea of using mother tongue as the medium of instruction in primary school is not new to the Indian education system. The 2011 Census listed 270 mother tongues; of these, as per a 2017 study, 47 languages were used as mediums of instruction in Indian classrooms.</w:t>
      </w:r>
    </w:p>
    <w:p w14:paraId="3E793ABA"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As recommended in the new National Education Policy, early schooling in a child's mother tongue can improve learning, increase student </w:t>
      </w:r>
      <w:proofErr w:type="gramStart"/>
      <w:r w:rsidRPr="002D2CC7">
        <w:rPr>
          <w:rFonts w:ascii="Times New Roman" w:hAnsi="Times New Roman" w:cs="Times New Roman"/>
          <w:sz w:val="24"/>
          <w:szCs w:val="24"/>
        </w:rPr>
        <w:t>participation</w:t>
      </w:r>
      <w:proofErr w:type="gramEnd"/>
      <w:r w:rsidRPr="002D2CC7">
        <w:rPr>
          <w:rFonts w:ascii="Times New Roman" w:hAnsi="Times New Roman" w:cs="Times New Roman"/>
          <w:sz w:val="24"/>
          <w:szCs w:val="24"/>
        </w:rPr>
        <w:t xml:space="preserve"> and reduce the number of dropouts. As per the NEP, the aim of using regional languages is not just to improve a child’s learning outcomes, but also for “instilling knowledge of India</w:t>
      </w:r>
      <w:proofErr w:type="gramStart"/>
      <w:r w:rsidRPr="002D2CC7">
        <w:rPr>
          <w:rFonts w:ascii="Times New Roman" w:hAnsi="Times New Roman" w:cs="Times New Roman"/>
          <w:sz w:val="24"/>
          <w:szCs w:val="24"/>
        </w:rPr>
        <w:t>”.</w:t>
      </w:r>
      <w:proofErr w:type="gramEnd"/>
      <w:r w:rsidRPr="002D2CC7">
        <w:rPr>
          <w:rFonts w:ascii="Times New Roman" w:hAnsi="Times New Roman" w:cs="Times New Roman"/>
          <w:sz w:val="24"/>
          <w:szCs w:val="24"/>
        </w:rPr>
        <w:t xml:space="preserve"> This “is considered critical for purposes of national pride, self-confidence, self-knowledge, cooperation, and integration”</w:t>
      </w:r>
    </w:p>
    <w:p w14:paraId="4BCEC125"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For the multiplicity of languages and dialects in India, it is difficult to choose the one that can be used as the medium of instruction in an area.</w:t>
      </w:r>
    </w:p>
    <w:p w14:paraId="55D47E88"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 NEP 2020 also gave importance to Sanskrit as a classical language that having a rich historical background. Thus took a step to include it in three language formula.</w:t>
      </w:r>
    </w:p>
    <w:p w14:paraId="54071C4B" w14:textId="469566D2" w:rsidR="00E86560" w:rsidRPr="002D2CC7" w:rsidRDefault="00E86560" w:rsidP="00943C9E">
      <w:pPr>
        <w:spacing w:line="360" w:lineRule="auto"/>
        <w:ind w:left="850" w:right="567"/>
        <w:jc w:val="both"/>
        <w:rPr>
          <w:rFonts w:ascii="Times New Roman" w:hAnsi="Times New Roman" w:cs="Times New Roman"/>
          <w:bCs/>
          <w:iCs/>
          <w:sz w:val="24"/>
          <w:szCs w:val="24"/>
        </w:rPr>
      </w:pPr>
      <w:r w:rsidRPr="002D2CC7">
        <w:rPr>
          <w:rFonts w:ascii="Times New Roman" w:hAnsi="Times New Roman" w:cs="Times New Roman"/>
          <w:i/>
          <w:sz w:val="24"/>
          <w:szCs w:val="24"/>
        </w:rPr>
        <w:t>“Sanskrit will thus be offered at all levels of school and higher education as an important, enriching option for students, including as an option in the three-language formula.”</w:t>
      </w:r>
      <w:r w:rsidR="00943C9E" w:rsidRPr="002D2CC7">
        <w:rPr>
          <w:rFonts w:ascii="Times New Roman" w:hAnsi="Times New Roman" w:cs="Times New Roman"/>
          <w:i/>
          <w:sz w:val="24"/>
          <w:szCs w:val="24"/>
        </w:rPr>
        <w:t xml:space="preserve"> </w:t>
      </w:r>
      <w:r w:rsidRPr="002D2CC7">
        <w:rPr>
          <w:rFonts w:ascii="Times New Roman" w:hAnsi="Times New Roman" w:cs="Times New Roman"/>
          <w:b/>
          <w:i/>
          <w:iCs/>
          <w:sz w:val="24"/>
          <w:szCs w:val="24"/>
        </w:rPr>
        <w:t>(</w:t>
      </w:r>
      <w:r w:rsidRPr="002D2CC7">
        <w:rPr>
          <w:rFonts w:ascii="Times New Roman" w:hAnsi="Times New Roman" w:cs="Times New Roman"/>
          <w:b/>
          <w:iCs/>
          <w:sz w:val="24"/>
          <w:szCs w:val="24"/>
        </w:rPr>
        <w:t>NEP 2020, Pg. 14, Pt. 4.17.)</w:t>
      </w:r>
    </w:p>
    <w:p w14:paraId="2FD550E0" w14:textId="5FEE3F28" w:rsidR="00E86560" w:rsidRPr="002D2CC7" w:rsidRDefault="00E86560" w:rsidP="00943C9E">
      <w:pPr>
        <w:spacing w:line="360" w:lineRule="auto"/>
        <w:ind w:left="850" w:right="567"/>
        <w:jc w:val="both"/>
        <w:rPr>
          <w:rFonts w:ascii="Times New Roman" w:hAnsi="Times New Roman" w:cs="Times New Roman"/>
          <w:b/>
          <w:bCs/>
          <w:sz w:val="24"/>
          <w:szCs w:val="24"/>
        </w:rPr>
      </w:pPr>
      <w:r w:rsidRPr="002D2CC7">
        <w:rPr>
          <w:rFonts w:ascii="Times New Roman" w:hAnsi="Times New Roman" w:cs="Times New Roman"/>
          <w:sz w:val="24"/>
          <w:szCs w:val="24"/>
        </w:rPr>
        <w:t xml:space="preserve">Beside given high importance to Indian languages NEP also laid emphasis on English and other foreign languages. </w:t>
      </w:r>
      <w:proofErr w:type="gramStart"/>
      <w:r w:rsidRPr="002D2CC7">
        <w:rPr>
          <w:rFonts w:ascii="Times New Roman" w:hAnsi="Times New Roman" w:cs="Times New Roman"/>
          <w:sz w:val="24"/>
          <w:szCs w:val="24"/>
        </w:rPr>
        <w:t>”</w:t>
      </w:r>
      <w:r w:rsidRPr="002D2CC7">
        <w:rPr>
          <w:rFonts w:ascii="Times New Roman" w:hAnsi="Times New Roman" w:cs="Times New Roman"/>
          <w:i/>
          <w:sz w:val="24"/>
          <w:szCs w:val="24"/>
        </w:rPr>
        <w:t>English</w:t>
      </w:r>
      <w:proofErr w:type="gramEnd"/>
      <w:r w:rsidRPr="002D2CC7">
        <w:rPr>
          <w:rFonts w:ascii="Times New Roman" w:hAnsi="Times New Roman" w:cs="Times New Roman"/>
          <w:i/>
          <w:sz w:val="24"/>
          <w:szCs w:val="24"/>
        </w:rPr>
        <w:t>, foreign languages, such as Korean, Japanese, Thai, French, German, Spanish, Portuguese, and Russian, will also be offered at the secondary level, for students to learn about the cultures of the world and to enrich their global knowledge and mobility according to their own interests and aspirations.”</w:t>
      </w:r>
      <w:r w:rsidRPr="002D2CC7">
        <w:rPr>
          <w:rFonts w:ascii="Times New Roman" w:hAnsi="Times New Roman" w:cs="Times New Roman"/>
          <w:sz w:val="24"/>
          <w:szCs w:val="24"/>
        </w:rPr>
        <w:t xml:space="preserve"> </w:t>
      </w:r>
      <w:r w:rsidRPr="002D2CC7">
        <w:rPr>
          <w:rFonts w:ascii="Times New Roman" w:hAnsi="Times New Roman" w:cs="Times New Roman"/>
          <w:b/>
          <w:bCs/>
          <w:sz w:val="24"/>
          <w:szCs w:val="24"/>
        </w:rPr>
        <w:t>(</w:t>
      </w:r>
      <w:r w:rsidR="00943C9E" w:rsidRPr="002D2CC7">
        <w:rPr>
          <w:rFonts w:ascii="Times New Roman" w:hAnsi="Times New Roman" w:cs="Times New Roman"/>
          <w:b/>
          <w:bCs/>
          <w:sz w:val="24"/>
          <w:szCs w:val="24"/>
        </w:rPr>
        <w:t xml:space="preserve">NEP 2020, </w:t>
      </w:r>
      <w:r w:rsidRPr="002D2CC7">
        <w:rPr>
          <w:rFonts w:ascii="Times New Roman" w:hAnsi="Times New Roman" w:cs="Times New Roman"/>
          <w:b/>
          <w:bCs/>
          <w:sz w:val="24"/>
          <w:szCs w:val="24"/>
        </w:rPr>
        <w:t>Pt. 4.17.)</w:t>
      </w:r>
    </w:p>
    <w:p w14:paraId="14D39308" w14:textId="77B030B8"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 real success or failure of any policy depends on its implementation on the grass root level. This is applicable in the case of NEP 2020 as well.</w:t>
      </w:r>
    </w:p>
    <w:p w14:paraId="6A3ECEEB" w14:textId="0992B9BC" w:rsidR="000D17A5" w:rsidRPr="002D2CC7" w:rsidRDefault="000D17A5"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So many studies have been conducted on the NEP 2020 and about </w:t>
      </w:r>
      <w:r w:rsidR="00534A02" w:rsidRPr="002D2CC7">
        <w:rPr>
          <w:rFonts w:ascii="Times New Roman" w:hAnsi="Times New Roman" w:cs="Times New Roman"/>
          <w:sz w:val="24"/>
          <w:szCs w:val="24"/>
        </w:rPr>
        <w:t>the</w:t>
      </w:r>
      <w:r w:rsidRPr="002D2CC7">
        <w:rPr>
          <w:rFonts w:ascii="Times New Roman" w:hAnsi="Times New Roman" w:cs="Times New Roman"/>
          <w:sz w:val="24"/>
          <w:szCs w:val="24"/>
        </w:rPr>
        <w:t xml:space="preserve"> impact</w:t>
      </w:r>
      <w:r w:rsidR="00534A02" w:rsidRPr="002D2CC7">
        <w:rPr>
          <w:rFonts w:ascii="Times New Roman" w:hAnsi="Times New Roman" w:cs="Times New Roman"/>
          <w:sz w:val="24"/>
          <w:szCs w:val="24"/>
        </w:rPr>
        <w:t xml:space="preserve"> of three language formula</w:t>
      </w:r>
      <w:r w:rsidRPr="002D2CC7">
        <w:rPr>
          <w:rFonts w:ascii="Times New Roman" w:hAnsi="Times New Roman" w:cs="Times New Roman"/>
          <w:sz w:val="24"/>
          <w:szCs w:val="24"/>
        </w:rPr>
        <w:t xml:space="preserve"> on school education system </w:t>
      </w:r>
      <w:r w:rsidR="00534A02" w:rsidRPr="002D2CC7">
        <w:rPr>
          <w:rFonts w:ascii="Times New Roman" w:hAnsi="Times New Roman" w:cs="Times New Roman"/>
          <w:sz w:val="24"/>
          <w:szCs w:val="24"/>
        </w:rPr>
        <w:t>b</w:t>
      </w:r>
      <w:r w:rsidRPr="002D2CC7">
        <w:rPr>
          <w:rFonts w:ascii="Times New Roman" w:hAnsi="Times New Roman" w:cs="Times New Roman"/>
          <w:sz w:val="24"/>
          <w:szCs w:val="24"/>
        </w:rPr>
        <w:t xml:space="preserve">ut very a few researchers focussed on the hardship that may come in the grassroot level while implementing this </w:t>
      </w:r>
      <w:proofErr w:type="gramStart"/>
      <w:r w:rsidR="00534A02" w:rsidRPr="002D2CC7">
        <w:rPr>
          <w:rFonts w:ascii="Times New Roman" w:hAnsi="Times New Roman" w:cs="Times New Roman"/>
          <w:sz w:val="24"/>
          <w:szCs w:val="24"/>
        </w:rPr>
        <w:t>three language</w:t>
      </w:r>
      <w:proofErr w:type="gramEnd"/>
      <w:r w:rsidR="00534A02" w:rsidRPr="002D2CC7">
        <w:rPr>
          <w:rFonts w:ascii="Times New Roman" w:hAnsi="Times New Roman" w:cs="Times New Roman"/>
          <w:sz w:val="24"/>
          <w:szCs w:val="24"/>
        </w:rPr>
        <w:t xml:space="preserve"> formula of </w:t>
      </w:r>
      <w:r w:rsidRPr="002D2CC7">
        <w:rPr>
          <w:rFonts w:ascii="Times New Roman" w:hAnsi="Times New Roman" w:cs="Times New Roman"/>
          <w:sz w:val="24"/>
          <w:szCs w:val="24"/>
        </w:rPr>
        <w:t>new education policy. Therefore, this research intends to find out –</w:t>
      </w:r>
    </w:p>
    <w:p w14:paraId="2FBBB303" w14:textId="4FD36B2A" w:rsidR="000D17A5" w:rsidRPr="002D2CC7" w:rsidRDefault="000D17A5" w:rsidP="00943C9E">
      <w:pPr>
        <w:spacing w:line="360" w:lineRule="auto"/>
        <w:ind w:left="850" w:right="567"/>
        <w:jc w:val="both"/>
        <w:rPr>
          <w:rFonts w:ascii="Times New Roman" w:hAnsi="Times New Roman" w:cs="Times New Roman"/>
          <w:b/>
          <w:bCs/>
          <w:sz w:val="24"/>
          <w:szCs w:val="24"/>
        </w:rPr>
      </w:pPr>
      <w:r w:rsidRPr="002D2CC7">
        <w:rPr>
          <w:rFonts w:ascii="Times New Roman" w:hAnsi="Times New Roman" w:cs="Times New Roman"/>
          <w:b/>
          <w:bCs/>
          <w:sz w:val="24"/>
          <w:szCs w:val="24"/>
        </w:rPr>
        <w:t xml:space="preserve">1)Is this </w:t>
      </w:r>
      <w:proofErr w:type="gramStart"/>
      <w:r w:rsidR="00534A02" w:rsidRPr="002D2CC7">
        <w:rPr>
          <w:rFonts w:ascii="Times New Roman" w:hAnsi="Times New Roman" w:cs="Times New Roman"/>
          <w:b/>
          <w:bCs/>
          <w:sz w:val="24"/>
          <w:szCs w:val="24"/>
        </w:rPr>
        <w:t>three language</w:t>
      </w:r>
      <w:proofErr w:type="gramEnd"/>
      <w:r w:rsidR="00534A02" w:rsidRPr="002D2CC7">
        <w:rPr>
          <w:rFonts w:ascii="Times New Roman" w:hAnsi="Times New Roman" w:cs="Times New Roman"/>
          <w:b/>
          <w:bCs/>
          <w:sz w:val="24"/>
          <w:szCs w:val="24"/>
        </w:rPr>
        <w:t xml:space="preserve"> formula in </w:t>
      </w:r>
      <w:r w:rsidRPr="002D2CC7">
        <w:rPr>
          <w:rFonts w:ascii="Times New Roman" w:hAnsi="Times New Roman" w:cs="Times New Roman"/>
          <w:b/>
          <w:bCs/>
          <w:sz w:val="24"/>
          <w:szCs w:val="24"/>
        </w:rPr>
        <w:t>NEP 2020 actually beneficial for our school education system?</w:t>
      </w:r>
    </w:p>
    <w:p w14:paraId="2310E3BF" w14:textId="2B7AAB3C" w:rsidR="00EF3531" w:rsidRPr="002D2CC7" w:rsidRDefault="000D17A5" w:rsidP="00943C9E">
      <w:pPr>
        <w:spacing w:line="360" w:lineRule="auto"/>
        <w:ind w:left="850" w:right="567"/>
        <w:jc w:val="both"/>
        <w:rPr>
          <w:rFonts w:ascii="Times New Roman" w:hAnsi="Times New Roman" w:cs="Times New Roman"/>
          <w:b/>
          <w:bCs/>
          <w:sz w:val="24"/>
          <w:szCs w:val="24"/>
        </w:rPr>
      </w:pPr>
      <w:r w:rsidRPr="002D2CC7">
        <w:rPr>
          <w:rFonts w:ascii="Times New Roman" w:hAnsi="Times New Roman" w:cs="Times New Roman"/>
          <w:b/>
          <w:bCs/>
          <w:sz w:val="24"/>
          <w:szCs w:val="24"/>
        </w:rPr>
        <w:t>2)</w:t>
      </w:r>
      <w:r w:rsidR="00534A02" w:rsidRPr="002D2CC7">
        <w:rPr>
          <w:rFonts w:ascii="Times New Roman" w:hAnsi="Times New Roman" w:cs="Times New Roman"/>
          <w:b/>
          <w:bCs/>
          <w:sz w:val="24"/>
          <w:szCs w:val="24"/>
        </w:rPr>
        <w:t xml:space="preserve">How far it is </w:t>
      </w:r>
      <w:r w:rsidRPr="002D2CC7">
        <w:rPr>
          <w:rFonts w:ascii="Times New Roman" w:hAnsi="Times New Roman" w:cs="Times New Roman"/>
          <w:b/>
          <w:bCs/>
          <w:sz w:val="24"/>
          <w:szCs w:val="24"/>
        </w:rPr>
        <w:t>easy to implement this NEP 2020 to our school education</w:t>
      </w:r>
      <w:r w:rsidR="00534A02" w:rsidRPr="002D2CC7">
        <w:rPr>
          <w:rFonts w:ascii="Times New Roman" w:hAnsi="Times New Roman" w:cs="Times New Roman"/>
          <w:b/>
          <w:bCs/>
          <w:sz w:val="24"/>
          <w:szCs w:val="24"/>
        </w:rPr>
        <w:t xml:space="preserve"> system</w:t>
      </w:r>
      <w:r w:rsidRPr="002D2CC7">
        <w:rPr>
          <w:rFonts w:ascii="Times New Roman" w:hAnsi="Times New Roman" w:cs="Times New Roman"/>
          <w:b/>
          <w:bCs/>
          <w:sz w:val="24"/>
          <w:szCs w:val="24"/>
        </w:rPr>
        <w:t xml:space="preserve"> where much diversity could be found in India?</w:t>
      </w:r>
    </w:p>
    <w:p w14:paraId="2470FB4D" w14:textId="3141B19D" w:rsidR="00EF3531" w:rsidRPr="002D2CC7" w:rsidRDefault="00EF3531"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This research will contribute much in the field of education about the implementation level of </w:t>
      </w:r>
      <w:r w:rsidR="00534A02" w:rsidRPr="002D2CC7">
        <w:rPr>
          <w:rFonts w:ascii="Times New Roman" w:hAnsi="Times New Roman" w:cs="Times New Roman"/>
          <w:sz w:val="24"/>
          <w:szCs w:val="24"/>
        </w:rPr>
        <w:t xml:space="preserve">three language formula in </w:t>
      </w:r>
      <w:r w:rsidRPr="002D2CC7">
        <w:rPr>
          <w:rFonts w:ascii="Times New Roman" w:hAnsi="Times New Roman" w:cs="Times New Roman"/>
          <w:sz w:val="24"/>
          <w:szCs w:val="24"/>
        </w:rPr>
        <w:t xml:space="preserve">this NEP 2020 </w:t>
      </w:r>
      <w:proofErr w:type="gramStart"/>
      <w:r w:rsidRPr="002D2CC7">
        <w:rPr>
          <w:rFonts w:ascii="Times New Roman" w:hAnsi="Times New Roman" w:cs="Times New Roman"/>
          <w:sz w:val="24"/>
          <w:szCs w:val="24"/>
        </w:rPr>
        <w:t>and also</w:t>
      </w:r>
      <w:proofErr w:type="gramEnd"/>
      <w:r w:rsidRPr="002D2CC7">
        <w:rPr>
          <w:rFonts w:ascii="Times New Roman" w:hAnsi="Times New Roman" w:cs="Times New Roman"/>
          <w:sz w:val="24"/>
          <w:szCs w:val="24"/>
        </w:rPr>
        <w:t xml:space="preserve"> show to the educators what kind of hardship they could face at the grassroot level while implementing this education policy.</w:t>
      </w:r>
    </w:p>
    <w:p w14:paraId="10833F57" w14:textId="77777777" w:rsidR="00545794" w:rsidRPr="002D2CC7" w:rsidRDefault="00EF3531" w:rsidP="00534A02">
      <w:pPr>
        <w:pStyle w:val="Heading2"/>
        <w:spacing w:line="360" w:lineRule="auto"/>
        <w:rPr>
          <w:rFonts w:ascii="Times New Roman" w:hAnsi="Times New Roman" w:cs="Times New Roman"/>
        </w:rPr>
      </w:pPr>
      <w:r w:rsidRPr="002D2CC7">
        <w:rPr>
          <w:rFonts w:ascii="Times New Roman" w:hAnsi="Times New Roman" w:cs="Times New Roman"/>
        </w:rPr>
        <w:t>METHOD:</w:t>
      </w:r>
      <w:r w:rsidR="00534A02" w:rsidRPr="002D2CC7">
        <w:rPr>
          <w:rFonts w:ascii="Times New Roman" w:hAnsi="Times New Roman" w:cs="Times New Roman"/>
        </w:rPr>
        <w:t xml:space="preserve"> </w:t>
      </w:r>
    </w:p>
    <w:p w14:paraId="579ACD0F" w14:textId="50A8CF92" w:rsidR="00545794" w:rsidRPr="002D2CC7" w:rsidRDefault="00545794" w:rsidP="00545794">
      <w:pPr>
        <w:pStyle w:val="Heading3"/>
        <w:rPr>
          <w:rFonts w:ascii="Times New Roman" w:hAnsi="Times New Roman" w:cs="Times New Roman"/>
        </w:rPr>
      </w:pPr>
      <w:r w:rsidRPr="002D2CC7">
        <w:rPr>
          <w:rFonts w:ascii="Times New Roman" w:hAnsi="Times New Roman" w:cs="Times New Roman"/>
        </w:rPr>
        <w:t>RESEARCH SETTING AND DESIGN:</w:t>
      </w:r>
    </w:p>
    <w:p w14:paraId="7B5E0F9E" w14:textId="4067DF06" w:rsidR="00EF3531" w:rsidRPr="002D2CC7" w:rsidRDefault="00534A02" w:rsidP="009244DE">
      <w:pPr>
        <w:pStyle w:val="Heading2"/>
        <w:spacing w:line="360" w:lineRule="auto"/>
        <w:jc w:val="both"/>
        <w:rPr>
          <w:rFonts w:ascii="Times New Roman" w:hAnsi="Times New Roman" w:cs="Times New Roman"/>
          <w:color w:val="auto"/>
          <w:sz w:val="24"/>
          <w:szCs w:val="24"/>
        </w:rPr>
      </w:pPr>
      <w:r w:rsidRPr="002D2CC7">
        <w:rPr>
          <w:rFonts w:ascii="Times New Roman" w:hAnsi="Times New Roman" w:cs="Times New Roman"/>
          <w:color w:val="auto"/>
          <w:sz w:val="24"/>
          <w:szCs w:val="24"/>
        </w:rPr>
        <w:t>This paper is basically a review on the papers that talked about ‘three language formula’ of NEP 2020. For this research, researcher has gone through several research papers and found out some basic themes that are been highlighted in those studies.</w:t>
      </w:r>
      <w:r w:rsidRPr="002D2CC7">
        <w:rPr>
          <w:rFonts w:ascii="Times New Roman" w:hAnsi="Times New Roman" w:cs="Times New Roman"/>
        </w:rPr>
        <w:t xml:space="preserve"> </w:t>
      </w:r>
      <w:r w:rsidR="00545794" w:rsidRPr="002D2CC7">
        <w:rPr>
          <w:rFonts w:ascii="Times New Roman" w:hAnsi="Times New Roman" w:cs="Times New Roman"/>
          <w:color w:val="auto"/>
          <w:sz w:val="24"/>
          <w:szCs w:val="24"/>
        </w:rPr>
        <w:t xml:space="preserve">An </w:t>
      </w:r>
      <w:r w:rsidR="007B3BE0" w:rsidRPr="002D2CC7">
        <w:rPr>
          <w:rFonts w:ascii="Times New Roman" w:hAnsi="Times New Roman" w:cs="Times New Roman"/>
          <w:color w:val="auto"/>
          <w:sz w:val="24"/>
          <w:szCs w:val="24"/>
        </w:rPr>
        <w:t xml:space="preserve">analytical </w:t>
      </w:r>
      <w:r w:rsidR="00545794" w:rsidRPr="002D2CC7">
        <w:rPr>
          <w:rFonts w:ascii="Times New Roman" w:hAnsi="Times New Roman" w:cs="Times New Roman"/>
          <w:color w:val="auto"/>
          <w:sz w:val="24"/>
          <w:szCs w:val="24"/>
        </w:rPr>
        <w:t>qualitative study was employed by the researcher where mainly secondary data from different sources are taken. After rigorous study and observation few themes were selected to talk about.</w:t>
      </w:r>
    </w:p>
    <w:p w14:paraId="3D49FCC1" w14:textId="046F664B" w:rsidR="00B44A30" w:rsidRPr="002D2CC7" w:rsidRDefault="00EF3531" w:rsidP="009244DE">
      <w:pPr>
        <w:pStyle w:val="Heading3"/>
        <w:jc w:val="both"/>
        <w:rPr>
          <w:rFonts w:ascii="Times New Roman" w:hAnsi="Times New Roman" w:cs="Times New Roman"/>
        </w:rPr>
      </w:pPr>
      <w:r w:rsidRPr="002D2CC7">
        <w:rPr>
          <w:rFonts w:ascii="Times New Roman" w:hAnsi="Times New Roman" w:cs="Times New Roman"/>
        </w:rPr>
        <w:t>REVIEW PROCESS:</w:t>
      </w:r>
      <w:r w:rsidR="000D17A5" w:rsidRPr="002D2CC7">
        <w:rPr>
          <w:rFonts w:ascii="Times New Roman" w:hAnsi="Times New Roman" w:cs="Times New Roman"/>
        </w:rPr>
        <w:t xml:space="preserve"> </w:t>
      </w:r>
      <w:r w:rsidR="00545794" w:rsidRPr="002D2CC7">
        <w:rPr>
          <w:rFonts w:ascii="Times New Roman" w:hAnsi="Times New Roman" w:cs="Times New Roman"/>
        </w:rPr>
        <w:t xml:space="preserve"> </w:t>
      </w:r>
    </w:p>
    <w:p w14:paraId="5FA5132B" w14:textId="18E34957" w:rsidR="00943C9E" w:rsidRPr="002D2CC7" w:rsidRDefault="00545794" w:rsidP="007B3BE0">
      <w:pPr>
        <w:spacing w:line="360" w:lineRule="auto"/>
        <w:jc w:val="both"/>
        <w:rPr>
          <w:rFonts w:ascii="Times New Roman" w:hAnsi="Times New Roman" w:cs="Times New Roman"/>
          <w:sz w:val="24"/>
          <w:szCs w:val="24"/>
        </w:rPr>
      </w:pPr>
      <w:r w:rsidRPr="002D2CC7">
        <w:rPr>
          <w:rFonts w:ascii="Times New Roman" w:hAnsi="Times New Roman" w:cs="Times New Roman"/>
          <w:sz w:val="24"/>
          <w:szCs w:val="24"/>
        </w:rPr>
        <w:t>The researcher first collected few research papers on NEP 2020 and then short listed those paper</w:t>
      </w:r>
      <w:r w:rsidR="009244DE" w:rsidRPr="002D2CC7">
        <w:rPr>
          <w:rFonts w:ascii="Times New Roman" w:hAnsi="Times New Roman" w:cs="Times New Roman"/>
          <w:sz w:val="24"/>
          <w:szCs w:val="24"/>
        </w:rPr>
        <w:t>s</w:t>
      </w:r>
      <w:r w:rsidRPr="002D2CC7">
        <w:rPr>
          <w:rFonts w:ascii="Times New Roman" w:hAnsi="Times New Roman" w:cs="Times New Roman"/>
          <w:sz w:val="24"/>
          <w:szCs w:val="24"/>
        </w:rPr>
        <w:t xml:space="preserve"> giv</w:t>
      </w:r>
      <w:r w:rsidR="009244DE" w:rsidRPr="002D2CC7">
        <w:rPr>
          <w:rFonts w:ascii="Times New Roman" w:hAnsi="Times New Roman" w:cs="Times New Roman"/>
          <w:sz w:val="24"/>
          <w:szCs w:val="24"/>
        </w:rPr>
        <w:t>en</w:t>
      </w:r>
      <w:r w:rsidRPr="002D2CC7">
        <w:rPr>
          <w:rFonts w:ascii="Times New Roman" w:hAnsi="Times New Roman" w:cs="Times New Roman"/>
          <w:sz w:val="24"/>
          <w:szCs w:val="24"/>
        </w:rPr>
        <w:t xml:space="preserve"> emphasis upon ‘Three Language Formula’ that was the centre of attraction for this new education policy.</w:t>
      </w:r>
      <w:r w:rsidR="009244DE" w:rsidRPr="002D2CC7">
        <w:rPr>
          <w:rFonts w:ascii="Times New Roman" w:hAnsi="Times New Roman" w:cs="Times New Roman"/>
          <w:sz w:val="24"/>
          <w:szCs w:val="24"/>
        </w:rPr>
        <w:t xml:space="preserve"> Then some selective themes were taken that was seen common in all these papers. Those themes were discussed separately under different headings.</w:t>
      </w:r>
    </w:p>
    <w:p w14:paraId="62814C92" w14:textId="2499AB94" w:rsidR="007B3BE0" w:rsidRPr="002D2CC7" w:rsidRDefault="007B3BE0" w:rsidP="007B3BE0">
      <w:pPr>
        <w:pStyle w:val="Heading2"/>
        <w:rPr>
          <w:rFonts w:ascii="Times New Roman" w:hAnsi="Times New Roman" w:cs="Times New Roman"/>
        </w:rPr>
      </w:pPr>
      <w:r w:rsidRPr="002D2CC7">
        <w:rPr>
          <w:rFonts w:ascii="Times New Roman" w:hAnsi="Times New Roman" w:cs="Times New Roman"/>
        </w:rPr>
        <w:t>BARRIERS TO IMPLEMENT THREE LANGUAGE FORMULA:</w:t>
      </w:r>
    </w:p>
    <w:p w14:paraId="13BC6058" w14:textId="0619072F" w:rsidR="00E86560" w:rsidRPr="002D2CC7" w:rsidRDefault="00E86560" w:rsidP="007B3BE0">
      <w:pPr>
        <w:pStyle w:val="Heading2"/>
        <w:numPr>
          <w:ilvl w:val="0"/>
          <w:numId w:val="6"/>
        </w:numPr>
        <w:rPr>
          <w:rFonts w:ascii="Times New Roman" w:hAnsi="Times New Roman" w:cs="Times New Roman"/>
        </w:rPr>
      </w:pPr>
      <w:r w:rsidRPr="002D2CC7">
        <w:rPr>
          <w:rFonts w:ascii="Times New Roman" w:hAnsi="Times New Roman" w:cs="Times New Roman"/>
        </w:rPr>
        <w:t>RELUCTANCEY TOWARDS TAKING EDUCATION THROUGH MOTHER TONGUE</w:t>
      </w:r>
    </w:p>
    <w:p w14:paraId="3CC8B98E"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A 2016 report from the Education Commission found, half of all children in low and middle-income countries are not taught in a language they speak. Parents prefer to send their children to </w:t>
      </w:r>
      <w:r w:rsidRPr="002D2CC7">
        <w:rPr>
          <w:rFonts w:ascii="Times New Roman" w:hAnsi="Times New Roman" w:cs="Times New Roman"/>
          <w:sz w:val="24"/>
          <w:szCs w:val="24"/>
          <w:u w:val="single"/>
        </w:rPr>
        <w:t>‘English-medium’</w:t>
      </w:r>
      <w:r w:rsidRPr="002D2CC7">
        <w:rPr>
          <w:rFonts w:ascii="Times New Roman" w:hAnsi="Times New Roman" w:cs="Times New Roman"/>
          <w:sz w:val="24"/>
          <w:szCs w:val="24"/>
        </w:rPr>
        <w:t xml:space="preserve"> schools regardless of the quality of education they offer because of the perception that mastery of the English language ensures success in later life. For example, in 2017-18, about 14% of those who were enrolled in private schools in India’s rural areas and 19.3% in urban areas chose a private school because English was the medium of instruction.</w:t>
      </w:r>
    </w:p>
    <w:p w14:paraId="7B834F27" w14:textId="3BAE7600" w:rsidR="00E86560" w:rsidRPr="002D2CC7" w:rsidRDefault="00E86560" w:rsidP="00943C9E">
      <w:pPr>
        <w:spacing w:line="360" w:lineRule="auto"/>
        <w:ind w:left="850" w:right="567"/>
        <w:jc w:val="both"/>
        <w:rPr>
          <w:rFonts w:ascii="Times New Roman" w:hAnsi="Times New Roman" w:cs="Times New Roman"/>
          <w:b/>
          <w:bCs/>
          <w:i/>
          <w:sz w:val="24"/>
          <w:szCs w:val="24"/>
        </w:rPr>
      </w:pPr>
      <w:proofErr w:type="spellStart"/>
      <w:proofErr w:type="gramStart"/>
      <w:r w:rsidRPr="002D2CC7">
        <w:rPr>
          <w:rFonts w:ascii="Times New Roman" w:hAnsi="Times New Roman" w:cs="Times New Roman"/>
          <w:b/>
          <w:sz w:val="24"/>
          <w:szCs w:val="24"/>
        </w:rPr>
        <w:t>Aggarwal,S</w:t>
      </w:r>
      <w:proofErr w:type="spellEnd"/>
      <w:r w:rsidRPr="002D2CC7">
        <w:rPr>
          <w:rFonts w:ascii="Times New Roman" w:hAnsi="Times New Roman" w:cs="Times New Roman"/>
          <w:b/>
          <w:sz w:val="24"/>
          <w:szCs w:val="24"/>
        </w:rPr>
        <w:t>.</w:t>
      </w:r>
      <w:proofErr w:type="gramEnd"/>
      <w:r w:rsidRPr="002D2CC7">
        <w:rPr>
          <w:rFonts w:ascii="Times New Roman" w:hAnsi="Times New Roman" w:cs="Times New Roman"/>
          <w:b/>
          <w:sz w:val="24"/>
          <w:szCs w:val="24"/>
        </w:rPr>
        <w:t xml:space="preserve"> Kailash. (1988)</w:t>
      </w:r>
      <w:r w:rsidRPr="002D2CC7">
        <w:rPr>
          <w:rFonts w:ascii="Times New Roman" w:hAnsi="Times New Roman" w:cs="Times New Roman"/>
          <w:sz w:val="24"/>
          <w:szCs w:val="24"/>
        </w:rPr>
        <w:t xml:space="preserve">. In his paper </w:t>
      </w:r>
      <w:r w:rsidRPr="002D2CC7">
        <w:rPr>
          <w:rFonts w:ascii="Times New Roman" w:hAnsi="Times New Roman" w:cs="Times New Roman"/>
          <w:color w:val="1C1D1E"/>
          <w:sz w:val="24"/>
          <w:szCs w:val="24"/>
        </w:rPr>
        <w:t xml:space="preserve">found that </w:t>
      </w:r>
      <w:r w:rsidRPr="002D2CC7">
        <w:rPr>
          <w:rFonts w:ascii="Times New Roman" w:hAnsi="Times New Roman" w:cs="Times New Roman"/>
          <w:color w:val="1C1D1E"/>
          <w:sz w:val="24"/>
          <w:szCs w:val="24"/>
          <w:shd w:val="clear" w:color="auto" w:fill="FFFFFF"/>
        </w:rPr>
        <w:t xml:space="preserve">students have a favourable attitude towards English, recognize its prestige and are instrumentally motivated to study it. Furthermore, they prefer English to Hindi as a link language, and do not want Hindi to be taught in educational institutions. It also shows that they favour a two‐language formula to the present three‐language formula. </w:t>
      </w:r>
      <w:r w:rsidRPr="002D2CC7">
        <w:rPr>
          <w:rFonts w:ascii="Times New Roman" w:hAnsi="Times New Roman" w:cs="Times New Roman"/>
          <w:b/>
          <w:bCs/>
          <w:color w:val="1C1D1E"/>
          <w:sz w:val="24"/>
          <w:szCs w:val="24"/>
          <w:shd w:val="clear" w:color="auto" w:fill="FFFFFF"/>
        </w:rPr>
        <w:t>(</w:t>
      </w:r>
      <w:r w:rsidR="00943C9E" w:rsidRPr="002D2CC7">
        <w:rPr>
          <w:rFonts w:ascii="Times New Roman" w:hAnsi="Times New Roman" w:cs="Times New Roman"/>
          <w:b/>
          <w:bCs/>
          <w:color w:val="1C1D1E"/>
          <w:sz w:val="24"/>
          <w:szCs w:val="24"/>
          <w:shd w:val="clear" w:color="auto" w:fill="FFFFFF"/>
        </w:rPr>
        <w:t>W</w:t>
      </w:r>
      <w:r w:rsidRPr="002D2CC7">
        <w:rPr>
          <w:rFonts w:ascii="Times New Roman" w:hAnsi="Times New Roman" w:cs="Times New Roman"/>
          <w:b/>
          <w:bCs/>
          <w:color w:val="1C1D1E"/>
          <w:sz w:val="24"/>
          <w:szCs w:val="24"/>
          <w:shd w:val="clear" w:color="auto" w:fill="FFFFFF"/>
        </w:rPr>
        <w:t xml:space="preserve">orld </w:t>
      </w:r>
      <w:proofErr w:type="spellStart"/>
      <w:r w:rsidR="00943C9E" w:rsidRPr="002D2CC7">
        <w:rPr>
          <w:rFonts w:ascii="Times New Roman" w:hAnsi="Times New Roman" w:cs="Times New Roman"/>
          <w:b/>
          <w:bCs/>
          <w:color w:val="1C1D1E"/>
          <w:sz w:val="24"/>
          <w:szCs w:val="24"/>
          <w:shd w:val="clear" w:color="auto" w:fill="FFFFFF"/>
        </w:rPr>
        <w:t>E</w:t>
      </w:r>
      <w:r w:rsidRPr="002D2CC7">
        <w:rPr>
          <w:rFonts w:ascii="Times New Roman" w:hAnsi="Times New Roman" w:cs="Times New Roman"/>
          <w:b/>
          <w:bCs/>
          <w:color w:val="1C1D1E"/>
          <w:sz w:val="24"/>
          <w:szCs w:val="24"/>
          <w:shd w:val="clear" w:color="auto" w:fill="FFFFFF"/>
        </w:rPr>
        <w:t>nglishes</w:t>
      </w:r>
      <w:proofErr w:type="spellEnd"/>
      <w:r w:rsidRPr="002D2CC7">
        <w:rPr>
          <w:rFonts w:ascii="Times New Roman" w:hAnsi="Times New Roman" w:cs="Times New Roman"/>
          <w:b/>
          <w:bCs/>
          <w:color w:val="1C1D1E"/>
          <w:sz w:val="24"/>
          <w:szCs w:val="24"/>
          <w:shd w:val="clear" w:color="auto" w:fill="FFFFFF"/>
        </w:rPr>
        <w:t xml:space="preserve">, </w:t>
      </w:r>
      <w:r w:rsidRPr="002D2CC7">
        <w:rPr>
          <w:rFonts w:ascii="Times New Roman" w:hAnsi="Times New Roman" w:cs="Times New Roman"/>
          <w:b/>
          <w:bCs/>
          <w:i/>
          <w:color w:val="1C1D1E"/>
          <w:sz w:val="24"/>
          <w:szCs w:val="24"/>
        </w:rPr>
        <w:t xml:space="preserve">English and India's three‐language formula: an empirical </w:t>
      </w:r>
      <w:proofErr w:type="gramStart"/>
      <w:r w:rsidRPr="002D2CC7">
        <w:rPr>
          <w:rFonts w:ascii="Times New Roman" w:hAnsi="Times New Roman" w:cs="Times New Roman"/>
          <w:b/>
          <w:bCs/>
          <w:i/>
          <w:color w:val="1C1D1E"/>
          <w:sz w:val="24"/>
          <w:szCs w:val="24"/>
        </w:rPr>
        <w:t>perspective,v</w:t>
      </w:r>
      <w:proofErr w:type="gramEnd"/>
      <w:r w:rsidRPr="002D2CC7">
        <w:rPr>
          <w:rFonts w:ascii="Times New Roman" w:hAnsi="Times New Roman" w:cs="Times New Roman"/>
          <w:b/>
          <w:bCs/>
          <w:i/>
          <w:color w:val="1C1D1E"/>
          <w:sz w:val="24"/>
          <w:szCs w:val="24"/>
        </w:rPr>
        <w:t>7,</w:t>
      </w:r>
      <w:r w:rsidRPr="002D2CC7">
        <w:rPr>
          <w:rFonts w:ascii="Times New Roman" w:hAnsi="Times New Roman" w:cs="Times New Roman"/>
          <w:b/>
          <w:bCs/>
          <w:color w:val="1C1D1E"/>
          <w:sz w:val="24"/>
          <w:szCs w:val="24"/>
          <w:shd w:val="clear" w:color="auto" w:fill="FFFFFF"/>
        </w:rPr>
        <w:t xml:space="preserve"> </w:t>
      </w:r>
      <w:r w:rsidRPr="002D2CC7">
        <w:rPr>
          <w:rFonts w:ascii="Times New Roman" w:hAnsi="Times New Roman" w:cs="Times New Roman"/>
          <w:b/>
          <w:bCs/>
          <w:sz w:val="24"/>
          <w:szCs w:val="24"/>
          <w:shd w:val="clear" w:color="auto" w:fill="FFFFFF"/>
        </w:rPr>
        <w:t>P 289-298</w:t>
      </w:r>
      <w:r w:rsidRPr="002D2CC7">
        <w:rPr>
          <w:rFonts w:ascii="Times New Roman" w:hAnsi="Times New Roman" w:cs="Times New Roman"/>
          <w:b/>
          <w:bCs/>
          <w:color w:val="767676"/>
          <w:sz w:val="24"/>
          <w:szCs w:val="24"/>
          <w:shd w:val="clear" w:color="auto" w:fill="FFFFFF"/>
        </w:rPr>
        <w:t>)</w:t>
      </w:r>
    </w:p>
    <w:p w14:paraId="778091D0"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Experts argue that an English education is not always the best. A former Indian Administrative Services officer </w:t>
      </w:r>
      <w:proofErr w:type="spellStart"/>
      <w:r w:rsidRPr="002D2CC7">
        <w:rPr>
          <w:rFonts w:ascii="Times New Roman" w:hAnsi="Times New Roman" w:cs="Times New Roman"/>
          <w:b/>
          <w:bCs/>
          <w:sz w:val="24"/>
          <w:szCs w:val="24"/>
        </w:rPr>
        <w:t>Jhingran</w:t>
      </w:r>
      <w:proofErr w:type="spellEnd"/>
      <w:r w:rsidRPr="002D2CC7">
        <w:rPr>
          <w:rFonts w:ascii="Times New Roman" w:hAnsi="Times New Roman" w:cs="Times New Roman"/>
          <w:b/>
          <w:bCs/>
          <w:sz w:val="24"/>
          <w:szCs w:val="24"/>
        </w:rPr>
        <w:t xml:space="preserve"> </w:t>
      </w:r>
      <w:r w:rsidRPr="002D2CC7">
        <w:rPr>
          <w:rFonts w:ascii="Times New Roman" w:hAnsi="Times New Roman" w:cs="Times New Roman"/>
          <w:sz w:val="24"/>
          <w:szCs w:val="24"/>
        </w:rPr>
        <w:t xml:space="preserve">(2020) explained, </w:t>
      </w:r>
      <w:r w:rsidRPr="002D2CC7">
        <w:rPr>
          <w:rFonts w:ascii="Times New Roman" w:hAnsi="Times New Roman" w:cs="Times New Roman"/>
          <w:b/>
          <w:bCs/>
          <w:sz w:val="24"/>
          <w:szCs w:val="24"/>
        </w:rPr>
        <w:t>“</w:t>
      </w:r>
      <w:r w:rsidRPr="002D2CC7">
        <w:rPr>
          <w:rFonts w:ascii="Times New Roman" w:hAnsi="Times New Roman" w:cs="Times New Roman"/>
          <w:sz w:val="24"/>
          <w:szCs w:val="24"/>
        </w:rPr>
        <w:t xml:space="preserve">You can learn to read and write best in the language that you know. If you are taught in a </w:t>
      </w:r>
      <w:proofErr w:type="gramStart"/>
      <w:r w:rsidRPr="002D2CC7">
        <w:rPr>
          <w:rFonts w:ascii="Times New Roman" w:hAnsi="Times New Roman" w:cs="Times New Roman"/>
          <w:sz w:val="24"/>
          <w:szCs w:val="24"/>
        </w:rPr>
        <w:t>language</w:t>
      </w:r>
      <w:proofErr w:type="gramEnd"/>
      <w:r w:rsidRPr="002D2CC7">
        <w:rPr>
          <w:rFonts w:ascii="Times New Roman" w:hAnsi="Times New Roman" w:cs="Times New Roman"/>
          <w:sz w:val="24"/>
          <w:szCs w:val="24"/>
        </w:rPr>
        <w:t xml:space="preserve"> you don’t understand then comprehension doesn’t occur and results in rote memorisation and writing it out through copying.</w:t>
      </w:r>
      <w:r w:rsidRPr="002D2CC7">
        <w:rPr>
          <w:rFonts w:ascii="Times New Roman" w:hAnsi="Times New Roman" w:cs="Times New Roman"/>
          <w:b/>
          <w:bCs/>
          <w:sz w:val="24"/>
          <w:szCs w:val="24"/>
        </w:rPr>
        <w:t>”</w:t>
      </w:r>
      <w:r w:rsidRPr="002D2CC7">
        <w:rPr>
          <w:rFonts w:ascii="Times New Roman" w:hAnsi="Times New Roman" w:cs="Times New Roman"/>
          <w:sz w:val="24"/>
          <w:szCs w:val="24"/>
        </w:rPr>
        <w:t xml:space="preserve"> </w:t>
      </w:r>
    </w:p>
    <w:p w14:paraId="1A66C224" w14:textId="0BC5EC8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An education non</w:t>
      </w:r>
      <w:r w:rsidR="00727000" w:rsidRPr="002D2CC7">
        <w:rPr>
          <w:rFonts w:ascii="Times New Roman" w:hAnsi="Times New Roman" w:cs="Times New Roman"/>
          <w:sz w:val="24"/>
          <w:szCs w:val="24"/>
        </w:rPr>
        <w:t>-</w:t>
      </w:r>
      <w:r w:rsidRPr="002D2CC7">
        <w:rPr>
          <w:rFonts w:ascii="Times New Roman" w:hAnsi="Times New Roman" w:cs="Times New Roman"/>
          <w:sz w:val="24"/>
          <w:szCs w:val="24"/>
        </w:rPr>
        <w:t>profits ,</w:t>
      </w:r>
      <w:r w:rsidR="00727000" w:rsidRPr="002D2CC7">
        <w:rPr>
          <w:rFonts w:ascii="Times New Roman" w:hAnsi="Times New Roman" w:cs="Times New Roman"/>
          <w:sz w:val="24"/>
          <w:szCs w:val="24"/>
        </w:rPr>
        <w:t xml:space="preserve"> </w:t>
      </w:r>
      <w:hyperlink r:id="rId11" w:history="1">
        <w:r w:rsidRPr="002D2CC7">
          <w:rPr>
            <w:rStyle w:val="Hyperlink"/>
            <w:rFonts w:ascii="Times New Roman" w:hAnsi="Times New Roman" w:cs="Times New Roman"/>
            <w:color w:val="auto"/>
            <w:sz w:val="24"/>
            <w:szCs w:val="24"/>
            <w:u w:val="none"/>
          </w:rPr>
          <w:t>Annual Status of Education Report</w:t>
        </w:r>
      </w:hyperlink>
      <w:r w:rsidRPr="002D2CC7">
        <w:rPr>
          <w:rFonts w:ascii="Times New Roman" w:hAnsi="Times New Roman" w:cs="Times New Roman"/>
          <w:sz w:val="24"/>
          <w:szCs w:val="24"/>
        </w:rPr>
        <w:t xml:space="preserve"> (ASER) in </w:t>
      </w:r>
      <w:r w:rsidRPr="002D2CC7">
        <w:rPr>
          <w:rFonts w:ascii="Times New Roman" w:hAnsi="Times New Roman" w:cs="Times New Roman"/>
          <w:b/>
          <w:bCs/>
          <w:sz w:val="24"/>
          <w:szCs w:val="24"/>
        </w:rPr>
        <w:t xml:space="preserve">2019  </w:t>
      </w:r>
      <w:r w:rsidRPr="002D2CC7">
        <w:rPr>
          <w:rFonts w:ascii="Times New Roman" w:hAnsi="Times New Roman" w:cs="Times New Roman"/>
          <w:sz w:val="24"/>
          <w:szCs w:val="24"/>
        </w:rPr>
        <w:t xml:space="preserve">found that in rural India, only 16.2% of children enrolled in Grade I could read a Grade I-level text, while only 39.5% could add one-digit numbers orally, </w:t>
      </w:r>
    </w:p>
    <w:p w14:paraId="73329001" w14:textId="77777777" w:rsidR="00E86560" w:rsidRPr="002D2CC7" w:rsidRDefault="00E86560" w:rsidP="00943C9E">
      <w:pPr>
        <w:spacing w:line="360" w:lineRule="auto"/>
        <w:ind w:left="850" w:right="567"/>
        <w:jc w:val="both"/>
        <w:rPr>
          <w:rFonts w:ascii="Times New Roman" w:hAnsi="Times New Roman" w:cs="Times New Roman"/>
          <w:b/>
          <w:bCs/>
          <w:sz w:val="24"/>
          <w:szCs w:val="24"/>
        </w:rPr>
      </w:pPr>
      <w:r w:rsidRPr="002D2CC7">
        <w:rPr>
          <w:rFonts w:ascii="Times New Roman" w:hAnsi="Times New Roman" w:cs="Times New Roman"/>
          <w:sz w:val="24"/>
          <w:szCs w:val="24"/>
        </w:rPr>
        <w:t xml:space="preserve">According to the findings of UNESCO, </w:t>
      </w:r>
      <w:proofErr w:type="gramStart"/>
      <w:r w:rsidRPr="002D2CC7">
        <w:rPr>
          <w:rFonts w:ascii="Times New Roman" w:hAnsi="Times New Roman" w:cs="Times New Roman"/>
          <w:sz w:val="24"/>
          <w:szCs w:val="24"/>
        </w:rPr>
        <w:t>It</w:t>
      </w:r>
      <w:proofErr w:type="gramEnd"/>
      <w:r w:rsidRPr="002D2CC7">
        <w:rPr>
          <w:rFonts w:ascii="Times New Roman" w:hAnsi="Times New Roman" w:cs="Times New Roman"/>
          <w:sz w:val="24"/>
          <w:szCs w:val="24"/>
        </w:rPr>
        <w:t xml:space="preserve"> is through his mother tongue that every human being first learns to formulate and express his ideas about himself and about the world in which he lives. </w:t>
      </w:r>
      <w:r w:rsidRPr="002D2CC7">
        <w:rPr>
          <w:rFonts w:ascii="Times New Roman" w:hAnsi="Times New Roman" w:cs="Times New Roman"/>
          <w:b/>
          <w:bCs/>
          <w:sz w:val="24"/>
          <w:szCs w:val="24"/>
        </w:rPr>
        <w:t>(</w:t>
      </w:r>
      <w:proofErr w:type="spellStart"/>
      <w:r w:rsidRPr="002D2CC7">
        <w:rPr>
          <w:rFonts w:ascii="Times New Roman" w:hAnsi="Times New Roman" w:cs="Times New Roman"/>
          <w:b/>
          <w:bCs/>
          <w:sz w:val="24"/>
          <w:szCs w:val="24"/>
        </w:rPr>
        <w:t>Chaklader</w:t>
      </w:r>
      <w:proofErr w:type="spellEnd"/>
      <w:r w:rsidRPr="002D2CC7">
        <w:rPr>
          <w:rFonts w:ascii="Times New Roman" w:hAnsi="Times New Roman" w:cs="Times New Roman"/>
          <w:b/>
          <w:bCs/>
          <w:sz w:val="24"/>
          <w:szCs w:val="24"/>
        </w:rPr>
        <w:t xml:space="preserve">, 1990: p. 281) </w:t>
      </w:r>
    </w:p>
    <w:p w14:paraId="75CB67A7"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But teaching in the mother tongue is not a silver bullet to solve the problem of low learning outcomes. The director of </w:t>
      </w:r>
      <w:hyperlink r:id="rId12" w:history="1">
        <w:r w:rsidRPr="002D2CC7">
          <w:rPr>
            <w:rStyle w:val="Hyperlink"/>
            <w:rFonts w:ascii="Times New Roman" w:hAnsi="Times New Roman" w:cs="Times New Roman"/>
            <w:color w:val="auto"/>
            <w:sz w:val="24"/>
            <w:szCs w:val="24"/>
            <w:u w:val="none"/>
          </w:rPr>
          <w:t>ASER Centre</w:t>
        </w:r>
      </w:hyperlink>
      <w:r w:rsidRPr="002D2CC7">
        <w:rPr>
          <w:rFonts w:ascii="Times New Roman" w:hAnsi="Times New Roman" w:cs="Times New Roman"/>
          <w:sz w:val="24"/>
          <w:szCs w:val="24"/>
        </w:rPr>
        <w:t xml:space="preserve">, in a newspaper report explained, </w:t>
      </w:r>
      <w:r w:rsidRPr="002D2CC7">
        <w:rPr>
          <w:rFonts w:ascii="Times New Roman" w:hAnsi="Times New Roman" w:cs="Times New Roman"/>
          <w:i/>
          <w:sz w:val="24"/>
          <w:szCs w:val="24"/>
        </w:rPr>
        <w:t>“If the teacher is still focused on completing the syllabus, on some level, regardless of what the language is, the content being transacted is still not at the level that the child can understand.”</w:t>
      </w:r>
      <w:r w:rsidRPr="002D2CC7">
        <w:rPr>
          <w:rFonts w:ascii="Times New Roman" w:hAnsi="Times New Roman" w:cs="Times New Roman"/>
          <w:b/>
          <w:bCs/>
          <w:sz w:val="24"/>
          <w:szCs w:val="24"/>
        </w:rPr>
        <w:t xml:space="preserve"> (Bhattacharjea,2020.)</w:t>
      </w:r>
    </w:p>
    <w:p w14:paraId="17546416"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The NEP does not detail a plan to change the medium of instruction. For multilingual education (MLE) to be successful, it </w:t>
      </w:r>
      <w:proofErr w:type="gramStart"/>
      <w:r w:rsidRPr="002D2CC7">
        <w:rPr>
          <w:rFonts w:ascii="Times New Roman" w:hAnsi="Times New Roman" w:cs="Times New Roman"/>
          <w:sz w:val="24"/>
          <w:szCs w:val="24"/>
        </w:rPr>
        <w:t>has to</w:t>
      </w:r>
      <w:proofErr w:type="gramEnd"/>
      <w:r w:rsidRPr="002D2CC7">
        <w:rPr>
          <w:rFonts w:ascii="Times New Roman" w:hAnsi="Times New Roman" w:cs="Times New Roman"/>
          <w:sz w:val="24"/>
          <w:szCs w:val="24"/>
        </w:rPr>
        <w:t xml:space="preserve"> be accompanied by pedagogical changes and trained teachers who can deal with several languages in the classroom and teach in the child’s mother tongue.</w:t>
      </w:r>
    </w:p>
    <w:p w14:paraId="1B90618F" w14:textId="5C7F1861" w:rsidR="00E86560" w:rsidRPr="002D2CC7" w:rsidRDefault="00E86560" w:rsidP="007B3BE0">
      <w:pPr>
        <w:pStyle w:val="Heading2"/>
        <w:numPr>
          <w:ilvl w:val="0"/>
          <w:numId w:val="6"/>
        </w:numPr>
        <w:rPr>
          <w:rFonts w:ascii="Times New Roman" w:hAnsi="Times New Roman" w:cs="Times New Roman"/>
        </w:rPr>
      </w:pPr>
      <w:r w:rsidRPr="002D2CC7">
        <w:rPr>
          <w:rFonts w:ascii="Times New Roman" w:hAnsi="Times New Roman" w:cs="Times New Roman"/>
        </w:rPr>
        <w:t xml:space="preserve">IDEA IS OLD BUT IMPLEMENTATION IS </w:t>
      </w:r>
      <w:r w:rsidR="00727000" w:rsidRPr="002D2CC7">
        <w:rPr>
          <w:rFonts w:ascii="Times New Roman" w:hAnsi="Times New Roman" w:cs="Times New Roman"/>
        </w:rPr>
        <w:t>LITTLE:</w:t>
      </w:r>
    </w:p>
    <w:p w14:paraId="0CFB5BF5" w14:textId="2CA4007A"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The idea of using the mother tongue as the medium of instruction in primary school is not new to the Indian education system. </w:t>
      </w:r>
      <w:hyperlink r:id="rId13" w:history="1">
        <w:r w:rsidRPr="002D2CC7">
          <w:rPr>
            <w:rStyle w:val="Hyperlink"/>
            <w:rFonts w:ascii="Times New Roman" w:hAnsi="Times New Roman" w:cs="Times New Roman"/>
            <w:b/>
            <w:bCs/>
            <w:color w:val="auto"/>
            <w:sz w:val="24"/>
            <w:szCs w:val="24"/>
            <w:u w:val="none"/>
          </w:rPr>
          <w:t>Article 350A of the Constitution</w:t>
        </w:r>
      </w:hyperlink>
      <w:r w:rsidRPr="002D2CC7">
        <w:rPr>
          <w:rFonts w:ascii="Times New Roman" w:hAnsi="Times New Roman" w:cs="Times New Roman"/>
          <w:b/>
          <w:bCs/>
          <w:sz w:val="24"/>
          <w:szCs w:val="24"/>
        </w:rPr>
        <w:t> </w:t>
      </w:r>
      <w:r w:rsidRPr="002D2CC7">
        <w:rPr>
          <w:rFonts w:ascii="Times New Roman" w:hAnsi="Times New Roman" w:cs="Times New Roman"/>
          <w:sz w:val="24"/>
          <w:szCs w:val="24"/>
        </w:rPr>
        <w:t xml:space="preserve">states that </w:t>
      </w:r>
      <w:r w:rsidR="000139C7">
        <w:rPr>
          <w:rFonts w:ascii="Times New Roman" w:hAnsi="Times New Roman" w:cs="Times New Roman"/>
          <w:sz w:val="24"/>
          <w:szCs w:val="24"/>
        </w:rPr>
        <w:t>“</w:t>
      </w:r>
      <w:r w:rsidRPr="002D2CC7">
        <w:rPr>
          <w:rFonts w:ascii="Times New Roman" w:hAnsi="Times New Roman" w:cs="Times New Roman"/>
          <w:sz w:val="24"/>
          <w:szCs w:val="24"/>
        </w:rPr>
        <w:t>every state and local authority should endeavour to provide</w:t>
      </w:r>
      <w:r w:rsidR="000139C7">
        <w:rPr>
          <w:rFonts w:ascii="Times New Roman" w:hAnsi="Times New Roman" w:cs="Times New Roman"/>
          <w:sz w:val="24"/>
          <w:szCs w:val="24"/>
        </w:rPr>
        <w:t xml:space="preserve"> </w:t>
      </w:r>
      <w:r w:rsidRPr="002D2CC7">
        <w:rPr>
          <w:rFonts w:ascii="Times New Roman" w:hAnsi="Times New Roman" w:cs="Times New Roman"/>
          <w:sz w:val="24"/>
          <w:szCs w:val="24"/>
        </w:rPr>
        <w:t>adequate facilities for instruction in the mother-tongue at the primary stage of education to children belonging to linguistic minority groups”.</w:t>
      </w:r>
    </w:p>
    <w:p w14:paraId="2203718A"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 report of the </w:t>
      </w:r>
      <w:hyperlink r:id="rId14" w:history="1">
        <w:r w:rsidRPr="002D2CC7">
          <w:rPr>
            <w:rStyle w:val="Hyperlink"/>
            <w:rFonts w:ascii="Times New Roman" w:hAnsi="Times New Roman" w:cs="Times New Roman"/>
            <w:b/>
            <w:bCs/>
            <w:color w:val="auto"/>
            <w:sz w:val="24"/>
            <w:szCs w:val="24"/>
            <w:u w:val="none"/>
          </w:rPr>
          <w:t>Kothari Commission</w:t>
        </w:r>
      </w:hyperlink>
      <w:r w:rsidRPr="002D2CC7">
        <w:rPr>
          <w:rFonts w:ascii="Times New Roman" w:hAnsi="Times New Roman" w:cs="Times New Roman"/>
          <w:sz w:val="24"/>
          <w:szCs w:val="24"/>
        </w:rPr>
        <w:t> on education and national development (1964-66) suggested that in tribal areas, for the first two years of school, the medium of instruction and books should be in the local tribal language. The regional language should be taught separately and should become the medium of instruction by the third year. It also talked about three language formula, giving special importance to Sanskrit, Hindi &amp; English as an International language.</w:t>
      </w:r>
    </w:p>
    <w:p w14:paraId="79278310"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 </w:t>
      </w:r>
      <w:hyperlink r:id="rId15" w:history="1">
        <w:r w:rsidRPr="002D2CC7">
          <w:rPr>
            <w:rStyle w:val="Hyperlink"/>
            <w:rFonts w:ascii="Times New Roman" w:hAnsi="Times New Roman" w:cs="Times New Roman"/>
            <w:b/>
            <w:bCs/>
            <w:color w:val="auto"/>
            <w:sz w:val="24"/>
            <w:szCs w:val="24"/>
            <w:u w:val="none"/>
          </w:rPr>
          <w:t>Right to Education Act, 2009</w:t>
        </w:r>
      </w:hyperlink>
      <w:r w:rsidRPr="002D2CC7">
        <w:rPr>
          <w:rFonts w:ascii="Times New Roman" w:hAnsi="Times New Roman" w:cs="Times New Roman"/>
          <w:b/>
          <w:bCs/>
          <w:sz w:val="24"/>
          <w:szCs w:val="24"/>
        </w:rPr>
        <w:t>,</w:t>
      </w:r>
      <w:r w:rsidRPr="002D2CC7">
        <w:rPr>
          <w:rFonts w:ascii="Times New Roman" w:hAnsi="Times New Roman" w:cs="Times New Roman"/>
          <w:sz w:val="24"/>
          <w:szCs w:val="24"/>
        </w:rPr>
        <w:t xml:space="preserve"> also said that as far as possible, the medium of instruction in school should be the child’s mother tongue.</w:t>
      </w:r>
    </w:p>
    <w:p w14:paraId="7BDBE509"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Odisha is the only state to formally incorporate MLE into its education system, and that too only for its tribal areas. In </w:t>
      </w:r>
      <w:r w:rsidRPr="002D2CC7">
        <w:rPr>
          <w:rFonts w:ascii="Times New Roman" w:hAnsi="Times New Roman" w:cs="Times New Roman"/>
          <w:sz w:val="24"/>
          <w:szCs w:val="24"/>
          <w:u w:val="single"/>
        </w:rPr>
        <w:t>2007</w:t>
      </w:r>
      <w:r w:rsidRPr="002D2CC7">
        <w:rPr>
          <w:rFonts w:ascii="Times New Roman" w:hAnsi="Times New Roman" w:cs="Times New Roman"/>
          <w:sz w:val="24"/>
          <w:szCs w:val="24"/>
        </w:rPr>
        <w:t>, the Odisha government introduced a programme in which the mother tongue of students from scheduled tribes is used as the medium of instruction in primary school. Odia is taught as the second language from Grade II and English from Grade III. Tribal languages continue to be taught as subjects after primary school.</w:t>
      </w:r>
    </w:p>
    <w:p w14:paraId="3DEE7D96"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To make this possible, those teachers from the community who are fluent in the mother tongue as well as in a second language (either Odia or English) are recruited.</w:t>
      </w:r>
    </w:p>
    <w:p w14:paraId="0154ABF4"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The government also created bilingual dictionaries, textbooks, supplementary reading material and language handbooks in local languages such as </w:t>
      </w:r>
      <w:proofErr w:type="spellStart"/>
      <w:r w:rsidRPr="002D2CC7">
        <w:rPr>
          <w:rFonts w:ascii="Times New Roman" w:hAnsi="Times New Roman" w:cs="Times New Roman"/>
          <w:sz w:val="24"/>
          <w:szCs w:val="24"/>
        </w:rPr>
        <w:t>Desia</w:t>
      </w:r>
      <w:proofErr w:type="spellEnd"/>
      <w:r w:rsidRPr="002D2CC7">
        <w:rPr>
          <w:rFonts w:ascii="Times New Roman" w:hAnsi="Times New Roman" w:cs="Times New Roman"/>
          <w:sz w:val="24"/>
          <w:szCs w:val="24"/>
        </w:rPr>
        <w:t xml:space="preserve">, </w:t>
      </w:r>
      <w:proofErr w:type="spellStart"/>
      <w:r w:rsidRPr="002D2CC7">
        <w:rPr>
          <w:rFonts w:ascii="Times New Roman" w:hAnsi="Times New Roman" w:cs="Times New Roman"/>
          <w:sz w:val="24"/>
          <w:szCs w:val="24"/>
        </w:rPr>
        <w:t>Kuvi</w:t>
      </w:r>
      <w:proofErr w:type="spellEnd"/>
      <w:r w:rsidRPr="002D2CC7">
        <w:rPr>
          <w:rFonts w:ascii="Times New Roman" w:hAnsi="Times New Roman" w:cs="Times New Roman"/>
          <w:sz w:val="24"/>
          <w:szCs w:val="24"/>
        </w:rPr>
        <w:t xml:space="preserve"> and </w:t>
      </w:r>
      <w:proofErr w:type="spellStart"/>
      <w:r w:rsidRPr="002D2CC7">
        <w:rPr>
          <w:rFonts w:ascii="Times New Roman" w:hAnsi="Times New Roman" w:cs="Times New Roman"/>
          <w:sz w:val="24"/>
          <w:szCs w:val="24"/>
        </w:rPr>
        <w:t>Kui</w:t>
      </w:r>
      <w:proofErr w:type="spellEnd"/>
      <w:r w:rsidRPr="002D2CC7">
        <w:rPr>
          <w:rFonts w:ascii="Times New Roman" w:hAnsi="Times New Roman" w:cs="Times New Roman"/>
          <w:sz w:val="24"/>
          <w:szCs w:val="24"/>
        </w:rPr>
        <w:t>.</w:t>
      </w:r>
    </w:p>
    <w:p w14:paraId="2855558E" w14:textId="77777777" w:rsidR="00E86560" w:rsidRPr="002D2CC7" w:rsidRDefault="00E86560" w:rsidP="00571D9C">
      <w:pPr>
        <w:pStyle w:val="Heading2"/>
        <w:rPr>
          <w:rFonts w:ascii="Times New Roman" w:hAnsi="Times New Roman" w:cs="Times New Roman"/>
        </w:rPr>
      </w:pPr>
    </w:p>
    <w:p w14:paraId="6CBFFEFA" w14:textId="1FCA94F2" w:rsidR="00E86560" w:rsidRPr="002D2CC7" w:rsidRDefault="00E86560" w:rsidP="007B3BE0">
      <w:pPr>
        <w:pStyle w:val="Heading2"/>
        <w:numPr>
          <w:ilvl w:val="0"/>
          <w:numId w:val="7"/>
        </w:numPr>
        <w:rPr>
          <w:rFonts w:ascii="Times New Roman" w:hAnsi="Times New Roman" w:cs="Times New Roman"/>
          <w:bCs/>
        </w:rPr>
      </w:pPr>
      <w:r w:rsidRPr="002D2CC7">
        <w:rPr>
          <w:rFonts w:ascii="Times New Roman" w:hAnsi="Times New Roman" w:cs="Times New Roman"/>
          <w:bCs/>
        </w:rPr>
        <w:t>TO CONVINCE FAMILIES:</w:t>
      </w:r>
    </w:p>
    <w:p w14:paraId="1CA5B2B9" w14:textId="0A4CC7D7" w:rsidR="00E86560" w:rsidRPr="002D2CC7" w:rsidRDefault="00E86560" w:rsidP="00943C9E">
      <w:pPr>
        <w:spacing w:line="360" w:lineRule="auto"/>
        <w:ind w:left="850" w:right="567"/>
        <w:jc w:val="both"/>
        <w:rPr>
          <w:rFonts w:ascii="Times New Roman" w:hAnsi="Times New Roman" w:cs="Times New Roman"/>
          <w:sz w:val="24"/>
          <w:szCs w:val="24"/>
        </w:rPr>
      </w:pPr>
      <w:proofErr w:type="gramStart"/>
      <w:r w:rsidRPr="002D2CC7">
        <w:rPr>
          <w:rFonts w:ascii="Times New Roman" w:hAnsi="Times New Roman" w:cs="Times New Roman"/>
          <w:b/>
          <w:bCs/>
          <w:sz w:val="24"/>
          <w:szCs w:val="24"/>
          <w:lang w:val="en-US"/>
        </w:rPr>
        <w:t>Sharma(</w:t>
      </w:r>
      <w:proofErr w:type="gramEnd"/>
      <w:r w:rsidR="00727000" w:rsidRPr="002D2CC7">
        <w:rPr>
          <w:rFonts w:ascii="Times New Roman" w:hAnsi="Times New Roman" w:cs="Times New Roman"/>
          <w:b/>
          <w:bCs/>
          <w:sz w:val="24"/>
          <w:szCs w:val="24"/>
          <w:lang w:val="en-US"/>
        </w:rPr>
        <w:t xml:space="preserve">Aug 1, </w:t>
      </w:r>
      <w:r w:rsidRPr="002D2CC7">
        <w:rPr>
          <w:rFonts w:ascii="Times New Roman" w:hAnsi="Times New Roman" w:cs="Times New Roman"/>
          <w:b/>
          <w:bCs/>
          <w:sz w:val="24"/>
          <w:szCs w:val="24"/>
          <w:lang w:val="en-US"/>
        </w:rPr>
        <w:t xml:space="preserve">2020) </w:t>
      </w:r>
      <w:r w:rsidRPr="002D2CC7">
        <w:rPr>
          <w:rFonts w:ascii="Times New Roman" w:hAnsi="Times New Roman" w:cs="Times New Roman"/>
          <w:sz w:val="24"/>
          <w:szCs w:val="24"/>
          <w:lang w:val="en-US"/>
        </w:rPr>
        <w:t>has published a paper on “</w:t>
      </w:r>
      <w:r w:rsidRPr="002D2CC7">
        <w:rPr>
          <w:rFonts w:ascii="Times New Roman" w:hAnsi="Times New Roman" w:cs="Times New Roman"/>
          <w:sz w:val="24"/>
          <w:szCs w:val="24"/>
        </w:rPr>
        <w:t xml:space="preserve">NEP allows schools to teach in mother tongue, but parents wonder which language it will be” and found that even before schools figure out a way to implement the new policy, parents have started questioning it while experts are divided on whether it is a beneficial move or not. </w:t>
      </w:r>
    </w:p>
    <w:p w14:paraId="1BC622AD"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i/>
          <w:sz w:val="24"/>
          <w:szCs w:val="24"/>
        </w:rPr>
        <w:t xml:space="preserve">“It is fine for educationists to say that the local language should be the medium of instruction but that is not what parents want, not what families want. They want English which they think will take their children ahead in life,” </w:t>
      </w:r>
      <w:r w:rsidRPr="002D2CC7">
        <w:rPr>
          <w:rFonts w:ascii="Times New Roman" w:hAnsi="Times New Roman" w:cs="Times New Roman"/>
          <w:sz w:val="24"/>
          <w:szCs w:val="24"/>
        </w:rPr>
        <w:t xml:space="preserve">said </w:t>
      </w:r>
      <w:proofErr w:type="spellStart"/>
      <w:r w:rsidRPr="002D2CC7">
        <w:rPr>
          <w:rFonts w:ascii="Times New Roman" w:hAnsi="Times New Roman" w:cs="Times New Roman"/>
          <w:b/>
          <w:bCs/>
          <w:sz w:val="24"/>
          <w:szCs w:val="24"/>
        </w:rPr>
        <w:t>Bhattarcharjea</w:t>
      </w:r>
      <w:proofErr w:type="spellEnd"/>
      <w:r w:rsidRPr="002D2CC7">
        <w:rPr>
          <w:rFonts w:ascii="Times New Roman" w:hAnsi="Times New Roman" w:cs="Times New Roman"/>
          <w:sz w:val="24"/>
          <w:szCs w:val="24"/>
        </w:rPr>
        <w:t xml:space="preserve"> of ASER, noting that there might be resistance from communities in changing the medium of instruction. There </w:t>
      </w:r>
      <w:proofErr w:type="gramStart"/>
      <w:r w:rsidRPr="002D2CC7">
        <w:rPr>
          <w:rFonts w:ascii="Times New Roman" w:hAnsi="Times New Roman" w:cs="Times New Roman"/>
          <w:sz w:val="24"/>
          <w:szCs w:val="24"/>
        </w:rPr>
        <w:t>has to</w:t>
      </w:r>
      <w:proofErr w:type="gramEnd"/>
      <w:r w:rsidRPr="002D2CC7">
        <w:rPr>
          <w:rFonts w:ascii="Times New Roman" w:hAnsi="Times New Roman" w:cs="Times New Roman"/>
          <w:sz w:val="24"/>
          <w:szCs w:val="24"/>
        </w:rPr>
        <w:t xml:space="preserve"> be systematic outreach to parents to help them understand that even English will become easier for their children if they start with the home language, she said.</w:t>
      </w:r>
    </w:p>
    <w:p w14:paraId="1B2CF48E"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If schools teach in local languages, families too can be involved in their child's education. Community members can also be hired as teachers as they are fluent in the local language.</w:t>
      </w:r>
    </w:p>
    <w:p w14:paraId="26AEBDC9"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Schools could continue to teach the regional language and English as subjects, experts say. Evidence from </w:t>
      </w:r>
      <w:hyperlink r:id="rId16" w:history="1">
        <w:r w:rsidRPr="002D2CC7">
          <w:rPr>
            <w:rStyle w:val="Hyperlink"/>
            <w:rFonts w:ascii="Times New Roman" w:hAnsi="Times New Roman" w:cs="Times New Roman"/>
            <w:b/>
            <w:bCs/>
            <w:color w:val="auto"/>
            <w:sz w:val="24"/>
            <w:szCs w:val="24"/>
            <w:u w:val="none"/>
          </w:rPr>
          <w:t>Guatemala</w:t>
        </w:r>
      </w:hyperlink>
      <w:r w:rsidRPr="002D2CC7">
        <w:rPr>
          <w:rFonts w:ascii="Times New Roman" w:hAnsi="Times New Roman" w:cs="Times New Roman"/>
          <w:b/>
          <w:bCs/>
          <w:sz w:val="24"/>
          <w:szCs w:val="24"/>
        </w:rPr>
        <w:t>,</w:t>
      </w:r>
      <w:r w:rsidRPr="002D2CC7">
        <w:rPr>
          <w:rFonts w:ascii="Times New Roman" w:hAnsi="Times New Roman" w:cs="Times New Roman"/>
          <w:sz w:val="24"/>
          <w:szCs w:val="24"/>
        </w:rPr>
        <w:t xml:space="preserve"> for instance, shows that children in bilingual classes, which include one of the Mayan languages as the medium of instruction in primary school, perform better on Spanish language tests than those in Spanish-only schools.</w:t>
      </w:r>
    </w:p>
    <w:p w14:paraId="18B38577" w14:textId="77777777" w:rsidR="00E86560" w:rsidRPr="002D2CC7" w:rsidRDefault="00E86560" w:rsidP="00943C9E">
      <w:pPr>
        <w:spacing w:line="360" w:lineRule="auto"/>
        <w:ind w:left="850" w:right="567"/>
        <w:jc w:val="both"/>
        <w:rPr>
          <w:rFonts w:ascii="Times New Roman" w:hAnsi="Times New Roman" w:cs="Times New Roman"/>
          <w:sz w:val="24"/>
          <w:szCs w:val="24"/>
        </w:rPr>
      </w:pPr>
    </w:p>
    <w:p w14:paraId="3A13D79C" w14:textId="00DA5C08" w:rsidR="00E86560" w:rsidRPr="002D2CC7" w:rsidRDefault="00E86560" w:rsidP="007B3BE0">
      <w:pPr>
        <w:pStyle w:val="Heading2"/>
        <w:numPr>
          <w:ilvl w:val="0"/>
          <w:numId w:val="7"/>
        </w:numPr>
        <w:rPr>
          <w:rFonts w:ascii="Times New Roman" w:hAnsi="Times New Roman" w:cs="Times New Roman"/>
        </w:rPr>
      </w:pPr>
      <w:r w:rsidRPr="002D2CC7">
        <w:rPr>
          <w:rFonts w:ascii="Times New Roman" w:hAnsi="Times New Roman" w:cs="Times New Roman"/>
        </w:rPr>
        <w:t>NO CLEAR IMPLEMENTATION PLAN:</w:t>
      </w:r>
    </w:p>
    <w:p w14:paraId="26434A0C"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There will be innumerable problems in the implementation of this policy but they are not insurmountable. There is lack of an Action Plan in the NEP to implement this or any other policy change.</w:t>
      </w:r>
    </w:p>
    <w:p w14:paraId="7E7C880C"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 The policy on mother tongue instruction is politically acceptable since it is a part of the NEP; socially desirable, as it would help improve learning in school; and technologically possible, because it is possible to implement it. But it might not be financially viable because of the lack of funds </w:t>
      </w:r>
      <w:proofErr w:type="gramStart"/>
      <w:r w:rsidRPr="002D2CC7">
        <w:rPr>
          <w:rFonts w:ascii="Times New Roman" w:hAnsi="Times New Roman" w:cs="Times New Roman"/>
          <w:sz w:val="24"/>
          <w:szCs w:val="24"/>
        </w:rPr>
        <w:t>and also</w:t>
      </w:r>
      <w:proofErr w:type="gramEnd"/>
      <w:r w:rsidRPr="002D2CC7">
        <w:rPr>
          <w:rFonts w:ascii="Times New Roman" w:hAnsi="Times New Roman" w:cs="Times New Roman"/>
          <w:sz w:val="24"/>
          <w:szCs w:val="24"/>
        </w:rPr>
        <w:t xml:space="preserve"> question on the administrative </w:t>
      </w:r>
      <w:proofErr w:type="spellStart"/>
      <w:r w:rsidRPr="002D2CC7">
        <w:rPr>
          <w:rFonts w:ascii="Times New Roman" w:hAnsi="Times New Roman" w:cs="Times New Roman"/>
          <w:sz w:val="24"/>
          <w:szCs w:val="24"/>
        </w:rPr>
        <w:t>doability</w:t>
      </w:r>
      <w:proofErr w:type="spellEnd"/>
      <w:r w:rsidRPr="002D2CC7">
        <w:rPr>
          <w:rFonts w:ascii="Times New Roman" w:hAnsi="Times New Roman" w:cs="Times New Roman"/>
          <w:sz w:val="24"/>
          <w:szCs w:val="24"/>
        </w:rPr>
        <w:t xml:space="preserve"> of the policy because of the lack of trained staff, including teachers, to implement the change.</w:t>
      </w:r>
    </w:p>
    <w:p w14:paraId="0A7C1E76"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Another challenge is selecting which mother tongues become the medium of instruction in a school and which do not. Further, there is no clear path to implement this change and it is up to local governments and individual institutions whether they want to implement these changes as it is not a mandatory policy.</w:t>
      </w:r>
    </w:p>
    <w:p w14:paraId="56A95022" w14:textId="4F2F1D75" w:rsidR="00E86560" w:rsidRPr="002D2CC7" w:rsidRDefault="00E86560" w:rsidP="007B3BE0">
      <w:pPr>
        <w:pStyle w:val="Heading2"/>
        <w:numPr>
          <w:ilvl w:val="0"/>
          <w:numId w:val="7"/>
        </w:numPr>
        <w:rPr>
          <w:rFonts w:ascii="Times New Roman" w:hAnsi="Times New Roman" w:cs="Times New Roman"/>
        </w:rPr>
      </w:pPr>
      <w:r w:rsidRPr="002D2CC7">
        <w:rPr>
          <w:rFonts w:ascii="Times New Roman" w:hAnsi="Times New Roman" w:cs="Times New Roman"/>
        </w:rPr>
        <w:t>PILOT PROJECTS:</w:t>
      </w:r>
    </w:p>
    <w:p w14:paraId="38741C31" w14:textId="4B7B0124"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Experts suggested trying an MLE model out in some schools across the country for about three-four years</w:t>
      </w:r>
      <w:r w:rsidR="00AD5C6F">
        <w:rPr>
          <w:rFonts w:ascii="Times New Roman" w:hAnsi="Times New Roman" w:cs="Times New Roman"/>
          <w:sz w:val="24"/>
          <w:szCs w:val="24"/>
        </w:rPr>
        <w:t xml:space="preserve"> and then </w:t>
      </w:r>
      <w:r w:rsidRPr="002D2CC7">
        <w:rPr>
          <w:rFonts w:ascii="Times New Roman" w:hAnsi="Times New Roman" w:cs="Times New Roman"/>
          <w:sz w:val="24"/>
          <w:szCs w:val="24"/>
        </w:rPr>
        <w:t>identify</w:t>
      </w:r>
      <w:r w:rsidR="00AD5C6F">
        <w:rPr>
          <w:rFonts w:ascii="Times New Roman" w:hAnsi="Times New Roman" w:cs="Times New Roman"/>
          <w:sz w:val="24"/>
          <w:szCs w:val="24"/>
        </w:rPr>
        <w:t xml:space="preserve"> </w:t>
      </w:r>
      <w:r w:rsidRPr="002D2CC7">
        <w:rPr>
          <w:rFonts w:ascii="Times New Roman" w:hAnsi="Times New Roman" w:cs="Times New Roman"/>
          <w:sz w:val="24"/>
          <w:szCs w:val="24"/>
        </w:rPr>
        <w:t xml:space="preserve">the problems in implementation and </w:t>
      </w:r>
      <w:r w:rsidR="00AD5C6F">
        <w:rPr>
          <w:rFonts w:ascii="Times New Roman" w:hAnsi="Times New Roman" w:cs="Times New Roman"/>
          <w:sz w:val="24"/>
          <w:szCs w:val="24"/>
        </w:rPr>
        <w:t>after that</w:t>
      </w:r>
      <w:r w:rsidRPr="002D2CC7">
        <w:rPr>
          <w:rFonts w:ascii="Times New Roman" w:hAnsi="Times New Roman" w:cs="Times New Roman"/>
          <w:sz w:val="24"/>
          <w:szCs w:val="24"/>
        </w:rPr>
        <w:t xml:space="preserve"> preparing an action plan that resolves these problems.</w:t>
      </w:r>
    </w:p>
    <w:p w14:paraId="596A5698" w14:textId="599635EB"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Introducing the local language as the medium of instruction should </w:t>
      </w:r>
      <w:proofErr w:type="gramStart"/>
      <w:r w:rsidRPr="002D2CC7">
        <w:rPr>
          <w:rFonts w:ascii="Times New Roman" w:hAnsi="Times New Roman" w:cs="Times New Roman"/>
          <w:sz w:val="24"/>
          <w:szCs w:val="24"/>
        </w:rPr>
        <w:t>definitely be</w:t>
      </w:r>
      <w:proofErr w:type="gramEnd"/>
      <w:r w:rsidRPr="002D2CC7">
        <w:rPr>
          <w:rFonts w:ascii="Times New Roman" w:hAnsi="Times New Roman" w:cs="Times New Roman"/>
          <w:sz w:val="24"/>
          <w:szCs w:val="24"/>
        </w:rPr>
        <w:t xml:space="preserve"> done in two situations--one in areas located along interstate borders and for migrant populations. Some examples of areas where children speak one language at home but are taught in another in </w:t>
      </w:r>
      <w:proofErr w:type="gramStart"/>
      <w:r w:rsidRPr="002D2CC7">
        <w:rPr>
          <w:rFonts w:ascii="Times New Roman" w:hAnsi="Times New Roman" w:cs="Times New Roman"/>
          <w:sz w:val="24"/>
          <w:szCs w:val="24"/>
        </w:rPr>
        <w:t>school :Marathi</w:t>
      </w:r>
      <w:proofErr w:type="gramEnd"/>
      <w:r w:rsidRPr="002D2CC7">
        <w:rPr>
          <w:rFonts w:ascii="Times New Roman" w:hAnsi="Times New Roman" w:cs="Times New Roman"/>
          <w:sz w:val="24"/>
          <w:szCs w:val="24"/>
        </w:rPr>
        <w:t>-speaking children on Maharashtra’s border with Madhya Pradesh, Telugu-speaking children in Odisha along the edges of Andhra Pradesh, or the children of Bihari migrants in West Bengal. And in case of languages that can easily be used as mediums of instruction but are not.</w:t>
      </w:r>
    </w:p>
    <w:p w14:paraId="24FB44EB" w14:textId="3C5C6602" w:rsidR="00E86560" w:rsidRPr="002D2CC7" w:rsidRDefault="00E86560" w:rsidP="00571D9C">
      <w:pPr>
        <w:spacing w:line="360" w:lineRule="auto"/>
        <w:ind w:left="850" w:right="567"/>
        <w:jc w:val="both"/>
        <w:rPr>
          <w:rFonts w:ascii="Times New Roman" w:hAnsi="Times New Roman" w:cs="Times New Roman"/>
          <w:bCs/>
          <w:sz w:val="24"/>
          <w:szCs w:val="24"/>
        </w:rPr>
      </w:pPr>
      <w:r w:rsidRPr="002D2CC7">
        <w:rPr>
          <w:rFonts w:ascii="Times New Roman" w:hAnsi="Times New Roman" w:cs="Times New Roman"/>
          <w:sz w:val="24"/>
          <w:szCs w:val="24"/>
        </w:rPr>
        <w:t>One example may be taken, Chhattisgarhi, which is spoken in 8-10 districts that could yield enough teachers proficient in the language and enough literature too, and would be accepted by the community, but is still not the medium of instruction in schools.</w:t>
      </w:r>
    </w:p>
    <w:p w14:paraId="568FBCBE" w14:textId="73663B36" w:rsidR="00E86560" w:rsidRPr="002D2CC7" w:rsidRDefault="00E86560" w:rsidP="007B3BE0">
      <w:pPr>
        <w:pStyle w:val="Heading2"/>
        <w:numPr>
          <w:ilvl w:val="0"/>
          <w:numId w:val="7"/>
        </w:numPr>
        <w:rPr>
          <w:rFonts w:ascii="Times New Roman" w:hAnsi="Times New Roman" w:cs="Times New Roman"/>
          <w:bCs/>
        </w:rPr>
      </w:pPr>
      <w:r w:rsidRPr="002D2CC7">
        <w:rPr>
          <w:rFonts w:ascii="Times New Roman" w:hAnsi="Times New Roman" w:cs="Times New Roman"/>
          <w:bCs/>
        </w:rPr>
        <w:t>CHALLENGE OF MANY MOTHER-TONGUES:</w:t>
      </w:r>
    </w:p>
    <w:p w14:paraId="6348A8E7"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India has several languages, the </w:t>
      </w:r>
      <w:r w:rsidRPr="002D2CC7">
        <w:rPr>
          <w:rFonts w:ascii="Times New Roman" w:hAnsi="Times New Roman" w:cs="Times New Roman"/>
          <w:bCs/>
          <w:sz w:val="24"/>
          <w:szCs w:val="24"/>
        </w:rPr>
        <w:t>2011</w:t>
      </w:r>
      <w:r w:rsidRPr="002D2CC7">
        <w:rPr>
          <w:rFonts w:ascii="Times New Roman" w:hAnsi="Times New Roman" w:cs="Times New Roman"/>
          <w:sz w:val="24"/>
          <w:szCs w:val="24"/>
        </w:rPr>
        <w:t xml:space="preserve"> </w:t>
      </w:r>
      <w:r w:rsidRPr="002D2CC7">
        <w:rPr>
          <w:rFonts w:ascii="Times New Roman" w:hAnsi="Times New Roman" w:cs="Times New Roman"/>
          <w:bCs/>
          <w:sz w:val="24"/>
          <w:szCs w:val="24"/>
        </w:rPr>
        <w:t>census</w:t>
      </w:r>
      <w:r w:rsidRPr="002D2CC7">
        <w:rPr>
          <w:rFonts w:ascii="Times New Roman" w:hAnsi="Times New Roman" w:cs="Times New Roman"/>
          <w:sz w:val="24"/>
          <w:szCs w:val="24"/>
        </w:rPr>
        <w:t> identified 270 mother tongues and classrooms might have children with more than one spoken language. It might not be possible for all languages to become the medium of instruction and it might not be possible for large parts of the country to implement this.</w:t>
      </w:r>
    </w:p>
    <w:p w14:paraId="758484A0"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An alternative to formal MLE -- the child’s language would not be the medium of instruction but the government would formally mandate that the mother tongue be used in the classroom by teachers and students. This would allow children to talk, to debate and to express themselves in their language while also learning the regional language or English.</w:t>
      </w:r>
    </w:p>
    <w:p w14:paraId="77E0DEBD"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One example is the </w:t>
      </w:r>
      <w:proofErr w:type="spellStart"/>
      <w:r w:rsidRPr="002D2CC7">
        <w:rPr>
          <w:rFonts w:ascii="Times New Roman" w:hAnsi="Times New Roman" w:cs="Times New Roman"/>
          <w:sz w:val="24"/>
          <w:szCs w:val="24"/>
        </w:rPr>
        <w:t>Roshini</w:t>
      </w:r>
      <w:proofErr w:type="spellEnd"/>
      <w:r w:rsidRPr="002D2CC7">
        <w:rPr>
          <w:rFonts w:ascii="Times New Roman" w:hAnsi="Times New Roman" w:cs="Times New Roman"/>
          <w:sz w:val="24"/>
          <w:szCs w:val="24"/>
        </w:rPr>
        <w:t xml:space="preserve"> programme in Kerala through which migrant children, who usually fall behind in school partly because of the different medium of instruction, learn Malayalam </w:t>
      </w:r>
      <w:proofErr w:type="gramStart"/>
      <w:r w:rsidRPr="002D2CC7">
        <w:rPr>
          <w:rFonts w:ascii="Times New Roman" w:hAnsi="Times New Roman" w:cs="Times New Roman"/>
          <w:sz w:val="24"/>
          <w:szCs w:val="24"/>
        </w:rPr>
        <w:t>through the use of</w:t>
      </w:r>
      <w:proofErr w:type="gramEnd"/>
      <w:r w:rsidRPr="002D2CC7">
        <w:rPr>
          <w:rFonts w:ascii="Times New Roman" w:hAnsi="Times New Roman" w:cs="Times New Roman"/>
          <w:sz w:val="24"/>
          <w:szCs w:val="24"/>
        </w:rPr>
        <w:t xml:space="preserve"> multiple languages including the child’s mother-tongue, as it is reported in August </w:t>
      </w:r>
      <w:r w:rsidRPr="002D2CC7">
        <w:rPr>
          <w:rFonts w:ascii="Times New Roman" w:hAnsi="Times New Roman" w:cs="Times New Roman"/>
          <w:b/>
          <w:bCs/>
          <w:sz w:val="24"/>
          <w:szCs w:val="24"/>
        </w:rPr>
        <w:t>2019</w:t>
      </w:r>
      <w:r w:rsidRPr="002D2CC7">
        <w:rPr>
          <w:rFonts w:ascii="Times New Roman" w:hAnsi="Times New Roman" w:cs="Times New Roman"/>
          <w:sz w:val="24"/>
          <w:szCs w:val="24"/>
        </w:rPr>
        <w:t>. This programme convinced migrants to stay back in Ernakulam district during the lockdown because parents did not want their children to lose out on school, reported in July 2020.</w:t>
      </w:r>
    </w:p>
    <w:p w14:paraId="60DC8783" w14:textId="0D5017A3" w:rsidR="00E86560" w:rsidRPr="002D2CC7" w:rsidRDefault="00E86560" w:rsidP="00571D9C">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b/>
          <w:sz w:val="24"/>
          <w:szCs w:val="24"/>
        </w:rPr>
        <w:t xml:space="preserve">Devi, </w:t>
      </w:r>
      <w:proofErr w:type="spellStart"/>
      <w:r w:rsidRPr="002D2CC7">
        <w:rPr>
          <w:rFonts w:ascii="Times New Roman" w:hAnsi="Times New Roman" w:cs="Times New Roman"/>
          <w:b/>
          <w:sz w:val="24"/>
          <w:szCs w:val="24"/>
        </w:rPr>
        <w:t>Sarajubala</w:t>
      </w:r>
      <w:proofErr w:type="spellEnd"/>
      <w:r w:rsidRPr="002D2CC7">
        <w:rPr>
          <w:rFonts w:ascii="Times New Roman" w:hAnsi="Times New Roman" w:cs="Times New Roman"/>
          <w:b/>
          <w:sz w:val="24"/>
          <w:szCs w:val="24"/>
        </w:rPr>
        <w:t>.</w:t>
      </w:r>
      <w:r w:rsidRPr="002D2CC7">
        <w:rPr>
          <w:rFonts w:ascii="Times New Roman" w:hAnsi="Times New Roman" w:cs="Times New Roman"/>
          <w:sz w:val="24"/>
          <w:szCs w:val="24"/>
        </w:rPr>
        <w:t xml:space="preserve"> (2017). Has conducted </w:t>
      </w:r>
      <w:proofErr w:type="gramStart"/>
      <w:r w:rsidRPr="002D2CC7">
        <w:rPr>
          <w:rFonts w:ascii="Times New Roman" w:hAnsi="Times New Roman" w:cs="Times New Roman"/>
          <w:sz w:val="24"/>
          <w:szCs w:val="24"/>
        </w:rPr>
        <w:t>a research</w:t>
      </w:r>
      <w:proofErr w:type="gramEnd"/>
      <w:r w:rsidRPr="002D2CC7">
        <w:rPr>
          <w:rFonts w:ascii="Times New Roman" w:hAnsi="Times New Roman" w:cs="Times New Roman"/>
          <w:sz w:val="24"/>
          <w:szCs w:val="24"/>
        </w:rPr>
        <w:t xml:space="preserve"> on Three Language Formula and the First and Second Language: A Case of North East India. And it was found that the practice of studying three languages as Three language Formula in North East is not in the true spirit of three language formula in the sense that there is confusion in designating the languages. The states have confusion in selecting a L1 because of this they choose no one’s language as L1,</w:t>
      </w:r>
      <w:r w:rsidR="00727000" w:rsidRPr="002D2CC7">
        <w:rPr>
          <w:rFonts w:ascii="Times New Roman" w:hAnsi="Times New Roman" w:cs="Times New Roman"/>
          <w:sz w:val="24"/>
          <w:szCs w:val="24"/>
        </w:rPr>
        <w:t xml:space="preserve"> </w:t>
      </w:r>
      <w:r w:rsidRPr="002D2CC7">
        <w:rPr>
          <w:rFonts w:ascii="Times New Roman" w:hAnsi="Times New Roman" w:cs="Times New Roman"/>
          <w:sz w:val="24"/>
          <w:szCs w:val="24"/>
        </w:rPr>
        <w:t xml:space="preserve">the next is what to be the criteria of a next language in education to be called as L2. They cannot sacrifice the value attached to MT; </w:t>
      </w:r>
      <w:r w:rsidR="00727000" w:rsidRPr="002D2CC7">
        <w:rPr>
          <w:rFonts w:ascii="Times New Roman" w:hAnsi="Times New Roman" w:cs="Times New Roman"/>
          <w:sz w:val="24"/>
          <w:szCs w:val="24"/>
        </w:rPr>
        <w:t>therefore,</w:t>
      </w:r>
      <w:r w:rsidRPr="002D2CC7">
        <w:rPr>
          <w:rFonts w:ascii="Times New Roman" w:hAnsi="Times New Roman" w:cs="Times New Roman"/>
          <w:sz w:val="24"/>
          <w:szCs w:val="24"/>
        </w:rPr>
        <w:t xml:space="preserve"> instead of discarding their MT which was not taught in the primary classes they called it either L2 or L3 whichever is applicable. Therefore, it can rightly be concluded that in North East the question of implementation of Three Language Formula is problematic as the question of L2 remain unresolved; the states may require a separate language teaching strategy or policy specific to North East.</w:t>
      </w:r>
    </w:p>
    <w:p w14:paraId="0747A2D5" w14:textId="58FE1E49" w:rsidR="00E86560" w:rsidRPr="002D2CC7" w:rsidRDefault="00E86560" w:rsidP="007B3BE0">
      <w:pPr>
        <w:pStyle w:val="Heading2"/>
        <w:numPr>
          <w:ilvl w:val="0"/>
          <w:numId w:val="7"/>
        </w:numPr>
        <w:rPr>
          <w:rFonts w:ascii="Times New Roman" w:hAnsi="Times New Roman" w:cs="Times New Roman"/>
          <w:bCs/>
        </w:rPr>
      </w:pPr>
      <w:r w:rsidRPr="002D2CC7">
        <w:rPr>
          <w:rFonts w:ascii="Times New Roman" w:hAnsi="Times New Roman" w:cs="Times New Roman"/>
          <w:bCs/>
        </w:rPr>
        <w:t>INSUFFICIENCY OF FUNDS:</w:t>
      </w:r>
    </w:p>
    <w:p w14:paraId="623E6A9E" w14:textId="77777777" w:rsidR="00E86560" w:rsidRPr="002D2CC7" w:rsidRDefault="00E86560" w:rsidP="00943C9E">
      <w:pPr>
        <w:spacing w:line="360" w:lineRule="auto"/>
        <w:ind w:left="850" w:right="567"/>
        <w:jc w:val="both"/>
        <w:rPr>
          <w:rFonts w:ascii="Times New Roman" w:hAnsi="Times New Roman" w:cs="Times New Roman"/>
          <w:b/>
          <w:bCs/>
          <w:sz w:val="24"/>
          <w:szCs w:val="24"/>
        </w:rPr>
      </w:pPr>
      <w:r w:rsidRPr="002D2CC7">
        <w:rPr>
          <w:rFonts w:ascii="Times New Roman" w:hAnsi="Times New Roman" w:cs="Times New Roman"/>
          <w:sz w:val="24"/>
          <w:szCs w:val="24"/>
        </w:rPr>
        <w:t xml:space="preserve">Another side of the implementation aspect is ‘means of finance’ for fulfilling the promises as conveyed by the NEP 2020. The policy document has smartly avoided making any comment on this aspect. It just says like this "the Centre and the States will work together to increase the public investment in Education sector to reach 6% of GDP at the earliest." That is not enough and is far away from the implementation </w:t>
      </w:r>
      <w:r w:rsidRPr="002D2CC7">
        <w:rPr>
          <w:rFonts w:ascii="Times New Roman" w:hAnsi="Times New Roman" w:cs="Times New Roman"/>
          <w:b/>
          <w:bCs/>
          <w:sz w:val="24"/>
          <w:szCs w:val="24"/>
        </w:rPr>
        <w:t>(</w:t>
      </w:r>
      <w:proofErr w:type="spellStart"/>
      <w:r w:rsidRPr="002D2CC7">
        <w:rPr>
          <w:rFonts w:ascii="Times New Roman" w:hAnsi="Times New Roman" w:cs="Times New Roman"/>
          <w:b/>
          <w:bCs/>
          <w:sz w:val="24"/>
          <w:szCs w:val="24"/>
        </w:rPr>
        <w:t>Javdekar</w:t>
      </w:r>
      <w:proofErr w:type="spellEnd"/>
      <w:r w:rsidRPr="002D2CC7">
        <w:rPr>
          <w:rFonts w:ascii="Times New Roman" w:hAnsi="Times New Roman" w:cs="Times New Roman"/>
          <w:b/>
          <w:bCs/>
          <w:sz w:val="24"/>
          <w:szCs w:val="24"/>
        </w:rPr>
        <w:t xml:space="preserve">. August 9, 2020. </w:t>
      </w:r>
      <w:r w:rsidRPr="002D2CC7">
        <w:rPr>
          <w:rFonts w:ascii="Times New Roman" w:hAnsi="Times New Roman" w:cs="Times New Roman"/>
          <w:b/>
          <w:bCs/>
          <w:i/>
          <w:sz w:val="24"/>
          <w:szCs w:val="24"/>
        </w:rPr>
        <w:t>Maharashtra Times</w:t>
      </w:r>
      <w:r w:rsidRPr="002D2CC7">
        <w:rPr>
          <w:rFonts w:ascii="Times New Roman" w:hAnsi="Times New Roman" w:cs="Times New Roman"/>
          <w:b/>
          <w:bCs/>
          <w:sz w:val="24"/>
          <w:szCs w:val="24"/>
        </w:rPr>
        <w:t>).</w:t>
      </w:r>
    </w:p>
    <w:p w14:paraId="0F8D13CE"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The initial investment in bilingual programmes can be high because of the additional cost of developing new learning material especially for languages that have not been standardised or do not have a script, experts said. It would also require teachers trained to teach in a multilingual classroom and new teachers fluent in these languages. Evidence from </w:t>
      </w:r>
      <w:r w:rsidRPr="002D2CC7">
        <w:rPr>
          <w:rFonts w:ascii="Times New Roman" w:hAnsi="Times New Roman" w:cs="Times New Roman"/>
          <w:b/>
          <w:bCs/>
          <w:sz w:val="24"/>
          <w:szCs w:val="24"/>
        </w:rPr>
        <w:t>Guatemala &amp; Senegal (1999)</w:t>
      </w:r>
      <w:r w:rsidRPr="002D2CC7">
        <w:rPr>
          <w:rFonts w:ascii="Times New Roman" w:hAnsi="Times New Roman" w:cs="Times New Roman"/>
          <w:sz w:val="24"/>
          <w:szCs w:val="24"/>
        </w:rPr>
        <w:t> estimated that producing local language material would cost about 1% of the education budget with decreasing investment as time passes.</w:t>
      </w:r>
    </w:p>
    <w:p w14:paraId="1D753E62" w14:textId="3329E754" w:rsidR="00E86560" w:rsidRPr="002D2CC7" w:rsidRDefault="00E86560" w:rsidP="00571D9C">
      <w:pPr>
        <w:pStyle w:val="NormalWeb"/>
        <w:spacing w:before="0" w:beforeAutospacing="0" w:after="0" w:afterAutospacing="0" w:line="360" w:lineRule="auto"/>
        <w:ind w:left="850" w:right="567"/>
        <w:jc w:val="both"/>
        <w:rPr>
          <w:color w:val="000000"/>
        </w:rPr>
      </w:pPr>
      <w:r w:rsidRPr="002D2CC7">
        <w:rPr>
          <w:rStyle w:val="Strong"/>
          <w:b w:val="0"/>
          <w:bCs w:val="0"/>
          <w:color w:val="000000"/>
        </w:rPr>
        <w:t>In daily news reporting channel</w:t>
      </w:r>
      <w:r w:rsidRPr="002D2CC7">
        <w:rPr>
          <w:rStyle w:val="Strong"/>
          <w:color w:val="000000"/>
        </w:rPr>
        <w:t xml:space="preserve"> </w:t>
      </w:r>
      <w:r w:rsidRPr="002D2CC7">
        <w:rPr>
          <w:rStyle w:val="Strong"/>
          <w:i/>
          <w:color w:val="000000"/>
        </w:rPr>
        <w:t>India Today</w:t>
      </w:r>
      <w:r w:rsidRPr="002D2CC7">
        <w:rPr>
          <w:rStyle w:val="Strong"/>
          <w:color w:val="000000"/>
        </w:rPr>
        <w:t xml:space="preserve"> (July 30,2020) </w:t>
      </w:r>
      <w:proofErr w:type="spellStart"/>
      <w:r w:rsidRPr="002D2CC7">
        <w:rPr>
          <w:rStyle w:val="Strong"/>
          <w:color w:val="000000"/>
        </w:rPr>
        <w:t>Aekta</w:t>
      </w:r>
      <w:proofErr w:type="spellEnd"/>
      <w:r w:rsidRPr="002D2CC7">
        <w:rPr>
          <w:rStyle w:val="Strong"/>
          <w:color w:val="000000"/>
        </w:rPr>
        <w:t xml:space="preserve"> </w:t>
      </w:r>
      <w:proofErr w:type="spellStart"/>
      <w:r w:rsidRPr="002D2CC7">
        <w:rPr>
          <w:rStyle w:val="Strong"/>
          <w:color w:val="000000"/>
        </w:rPr>
        <w:t>Nandwana</w:t>
      </w:r>
      <w:proofErr w:type="spellEnd"/>
      <w:r w:rsidRPr="002D2CC7">
        <w:rPr>
          <w:rStyle w:val="Strong"/>
          <w:color w:val="000000"/>
        </w:rPr>
        <w:t xml:space="preserve"> Chanda, </w:t>
      </w:r>
      <w:r w:rsidRPr="002D2CC7">
        <w:rPr>
          <w:rStyle w:val="Strong"/>
          <w:b w:val="0"/>
          <w:bCs w:val="0"/>
          <w:color w:val="000000"/>
        </w:rPr>
        <w:t>Technical Specialist Education, Child Fund Indian said that</w:t>
      </w:r>
      <w:r w:rsidR="004E44EE">
        <w:rPr>
          <w:rStyle w:val="Strong"/>
          <w:b w:val="0"/>
          <w:bCs w:val="0"/>
          <w:color w:val="000000"/>
        </w:rPr>
        <w:t xml:space="preserve"> mother tongue to be</w:t>
      </w:r>
      <w:r w:rsidRPr="002D2CC7">
        <w:rPr>
          <w:b/>
          <w:color w:val="000000"/>
        </w:rPr>
        <w:t xml:space="preserve"> </w:t>
      </w:r>
      <w:proofErr w:type="gramStart"/>
      <w:r w:rsidRPr="002D2CC7">
        <w:rPr>
          <w:color w:val="000000"/>
        </w:rPr>
        <w:t>promot</w:t>
      </w:r>
      <w:r w:rsidR="004E44EE">
        <w:rPr>
          <w:color w:val="000000"/>
        </w:rPr>
        <w:t>ed</w:t>
      </w:r>
      <w:r w:rsidRPr="002D2CC7">
        <w:rPr>
          <w:color w:val="000000"/>
        </w:rPr>
        <w:t xml:space="preserve">  in</w:t>
      </w:r>
      <w:proofErr w:type="gramEnd"/>
      <w:r w:rsidRPr="002D2CC7">
        <w:rPr>
          <w:color w:val="000000"/>
        </w:rPr>
        <w:t xml:space="preserve"> education system till class </w:t>
      </w:r>
      <w:r w:rsidR="004E44EE">
        <w:rPr>
          <w:color w:val="000000"/>
        </w:rPr>
        <w:t>five and it as the</w:t>
      </w:r>
      <w:r w:rsidRPr="002D2CC7">
        <w:rPr>
          <w:color w:val="000000"/>
        </w:rPr>
        <w:t xml:space="preserve"> medium of instruction is very welcome step but </w:t>
      </w:r>
      <w:r w:rsidR="00F5731D">
        <w:rPr>
          <w:color w:val="000000"/>
        </w:rPr>
        <w:t xml:space="preserve">few standard language have only the </w:t>
      </w:r>
      <w:r w:rsidRPr="002D2CC7">
        <w:rPr>
          <w:color w:val="000000"/>
        </w:rPr>
        <w:t>teaching learning material is available</w:t>
      </w:r>
      <w:r w:rsidR="00F5731D">
        <w:rPr>
          <w:color w:val="000000"/>
        </w:rPr>
        <w:t>. For that</w:t>
      </w:r>
      <w:r w:rsidRPr="002D2CC7">
        <w:rPr>
          <w:color w:val="000000"/>
        </w:rPr>
        <w:t xml:space="preserve"> investments </w:t>
      </w:r>
      <w:proofErr w:type="gramStart"/>
      <w:r w:rsidR="00F5731D">
        <w:rPr>
          <w:color w:val="000000"/>
        </w:rPr>
        <w:t xml:space="preserve">is </w:t>
      </w:r>
      <w:r w:rsidRPr="002D2CC7">
        <w:rPr>
          <w:color w:val="000000"/>
        </w:rPr>
        <w:t xml:space="preserve"> required</w:t>
      </w:r>
      <w:proofErr w:type="gramEnd"/>
      <w:r w:rsidRPr="002D2CC7">
        <w:rPr>
          <w:color w:val="000000"/>
        </w:rPr>
        <w:t xml:space="preserve"> on more content in most of the languages including the tribal languages.</w:t>
      </w:r>
    </w:p>
    <w:p w14:paraId="488D8A93" w14:textId="77777777" w:rsidR="00FD1A7E" w:rsidRPr="002D2CC7" w:rsidRDefault="00FD1A7E" w:rsidP="00571D9C">
      <w:pPr>
        <w:pStyle w:val="NormalWeb"/>
        <w:spacing w:before="0" w:beforeAutospacing="0" w:after="0" w:afterAutospacing="0" w:line="360" w:lineRule="auto"/>
        <w:ind w:left="850" w:right="567"/>
        <w:jc w:val="both"/>
        <w:rPr>
          <w:color w:val="000000"/>
        </w:rPr>
      </w:pPr>
    </w:p>
    <w:p w14:paraId="35E7039A" w14:textId="77777777" w:rsidR="00E86560" w:rsidRPr="002D2CC7" w:rsidRDefault="00E86560" w:rsidP="00FD1A7E">
      <w:pPr>
        <w:pStyle w:val="Heading2"/>
        <w:rPr>
          <w:rFonts w:ascii="Times New Roman" w:hAnsi="Times New Roman" w:cs="Times New Roman"/>
        </w:rPr>
      </w:pPr>
      <w:r w:rsidRPr="002D2CC7">
        <w:rPr>
          <w:rFonts w:ascii="Times New Roman" w:hAnsi="Times New Roman" w:cs="Times New Roman"/>
        </w:rPr>
        <w:t>CRITICAL APPRAISAL:</w:t>
      </w:r>
    </w:p>
    <w:p w14:paraId="7A820827" w14:textId="6354E0D0" w:rsidR="00E86560" w:rsidRPr="002D2CC7" w:rsidRDefault="00E86560" w:rsidP="00943C9E">
      <w:pPr>
        <w:pStyle w:val="NormalWeb"/>
        <w:spacing w:before="0" w:beforeAutospacing="0" w:after="0" w:afterAutospacing="0" w:line="360" w:lineRule="auto"/>
        <w:ind w:left="850" w:right="567"/>
        <w:jc w:val="both"/>
      </w:pPr>
      <w:r w:rsidRPr="002D2CC7">
        <w:t>A</w:t>
      </w:r>
      <w:r w:rsidR="00FD1A7E" w:rsidRPr="002D2CC7">
        <w:t xml:space="preserve"> </w:t>
      </w:r>
      <w:r w:rsidRPr="002D2CC7">
        <w:t>question put forward by this policy's critics is that several Dalit- Bahujan groups and other marginal communities consider this policy as a backward step because for them unlike other structural barriers like economic wealth, caste, or gender, English is presently one that can be easily dead with. According to them, English knowledge is comparatively easier to gain, thanks to the schools offering English education, and for many members of the marginalized communities, English can open doors to upward social mobility. However, it must also be noticed that educationalist and language activists and various other scholars invested in drafting this policy take a stand that to take out a large section of community from poverty; education must be provided in their own language.</w:t>
      </w:r>
    </w:p>
    <w:p w14:paraId="697FBEDF" w14:textId="5E1CA902"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sz w:val="24"/>
          <w:szCs w:val="24"/>
        </w:rPr>
        <w:t xml:space="preserve">Furthermore, NEP does not envision to downplay the importance of English by promoting the importance of Indian language. The three-language programme is </w:t>
      </w:r>
      <w:r w:rsidR="00727000" w:rsidRPr="002D2CC7">
        <w:rPr>
          <w:rFonts w:ascii="Times New Roman" w:hAnsi="Times New Roman" w:cs="Times New Roman"/>
          <w:sz w:val="24"/>
          <w:szCs w:val="24"/>
        </w:rPr>
        <w:t>very clear evidence</w:t>
      </w:r>
      <w:r w:rsidRPr="002D2CC7">
        <w:rPr>
          <w:rFonts w:ascii="Times New Roman" w:hAnsi="Times New Roman" w:cs="Times New Roman"/>
          <w:sz w:val="24"/>
          <w:szCs w:val="24"/>
        </w:rPr>
        <w:t xml:space="preserve"> to this stand. The NEP tactically accepts the need for English by its three-language formula, of which only two must be Indian (4.13), and it is not mentioning of English as one of the foreign languages one might learn as an '</w:t>
      </w:r>
      <w:r w:rsidRPr="002D2CC7">
        <w:rPr>
          <w:rFonts w:ascii="Times New Roman" w:hAnsi="Times New Roman" w:cs="Times New Roman"/>
          <w:i/>
          <w:sz w:val="24"/>
          <w:szCs w:val="24"/>
        </w:rPr>
        <w:t>extra</w:t>
      </w:r>
      <w:r w:rsidRPr="002D2CC7">
        <w:rPr>
          <w:rFonts w:ascii="Times New Roman" w:hAnsi="Times New Roman" w:cs="Times New Roman"/>
          <w:sz w:val="24"/>
          <w:szCs w:val="24"/>
        </w:rPr>
        <w:t>' (Pt. 4.20). The makers of NEP-2020, it seems, envisioned English being taught as a second language while the medium of instruction remains an Indian language.</w:t>
      </w:r>
    </w:p>
    <w:p w14:paraId="64CA50D8" w14:textId="77777777" w:rsidR="00E86560" w:rsidRPr="002D2CC7" w:rsidRDefault="00E86560" w:rsidP="00B44A30">
      <w:pPr>
        <w:pStyle w:val="Heading2"/>
        <w:rPr>
          <w:rFonts w:ascii="Times New Roman" w:hAnsi="Times New Roman" w:cs="Times New Roman"/>
        </w:rPr>
      </w:pPr>
    </w:p>
    <w:p w14:paraId="408C5485" w14:textId="77777777" w:rsidR="00E86560" w:rsidRPr="002D2CC7" w:rsidRDefault="00E86560" w:rsidP="00B44A30">
      <w:pPr>
        <w:pStyle w:val="Heading2"/>
        <w:rPr>
          <w:rFonts w:ascii="Times New Roman" w:hAnsi="Times New Roman" w:cs="Times New Roman"/>
          <w:bCs/>
        </w:rPr>
      </w:pPr>
      <w:r w:rsidRPr="002D2CC7">
        <w:rPr>
          <w:rFonts w:ascii="Times New Roman" w:hAnsi="Times New Roman" w:cs="Times New Roman"/>
          <w:bCs/>
        </w:rPr>
        <w:t>SOME FUTURISTIC STEPS TO BE CORROBORATED:</w:t>
      </w:r>
    </w:p>
    <w:p w14:paraId="62935B4A" w14:textId="77777777" w:rsidR="00E86560" w:rsidRPr="002D2CC7" w:rsidRDefault="00E86560" w:rsidP="00943C9E">
      <w:pPr>
        <w:spacing w:line="360" w:lineRule="auto"/>
        <w:ind w:left="850" w:right="567"/>
        <w:jc w:val="both"/>
        <w:rPr>
          <w:rFonts w:ascii="Times New Roman" w:hAnsi="Times New Roman" w:cs="Times New Roman"/>
          <w:sz w:val="24"/>
          <w:szCs w:val="24"/>
        </w:rPr>
      </w:pPr>
      <w:r w:rsidRPr="002D2CC7">
        <w:rPr>
          <w:rFonts w:ascii="Times New Roman" w:hAnsi="Times New Roman" w:cs="Times New Roman"/>
          <w:color w:val="0C0707"/>
          <w:sz w:val="24"/>
          <w:szCs w:val="24"/>
          <w:shd w:val="clear" w:color="auto" w:fill="FFFFFF"/>
        </w:rPr>
        <w:t xml:space="preserve">It is essential to note that completely abandoning the idea of the three-language formula is not the solution rather to </w:t>
      </w:r>
      <w:hyperlink r:id="rId17" w:history="1">
        <w:r w:rsidRPr="002D2CC7">
          <w:rPr>
            <w:rStyle w:val="Hyperlink"/>
            <w:rFonts w:ascii="Times New Roman" w:hAnsi="Times New Roman" w:cs="Times New Roman"/>
            <w:color w:val="000000" w:themeColor="text1"/>
            <w:sz w:val="24"/>
            <w:szCs w:val="24"/>
            <w:u w:val="none"/>
            <w:shd w:val="clear" w:color="auto" w:fill="FFFFFF"/>
          </w:rPr>
          <w:t>ensure its better implementation</w:t>
        </w:r>
      </w:hyperlink>
      <w:r w:rsidRPr="002D2CC7">
        <w:rPr>
          <w:rFonts w:ascii="Times New Roman" w:hAnsi="Times New Roman" w:cs="Times New Roman"/>
          <w:color w:val="000000" w:themeColor="text1"/>
          <w:sz w:val="24"/>
          <w:szCs w:val="24"/>
        </w:rPr>
        <w:t xml:space="preserve"> should be taken care of</w:t>
      </w:r>
      <w:r w:rsidRPr="002D2CC7">
        <w:rPr>
          <w:rFonts w:ascii="Times New Roman" w:hAnsi="Times New Roman" w:cs="Times New Roman"/>
          <w:color w:val="000000" w:themeColor="text1"/>
          <w:sz w:val="24"/>
          <w:szCs w:val="24"/>
          <w:shd w:val="clear" w:color="auto" w:fill="FFFFFF"/>
        </w:rPr>
        <w:t>.</w:t>
      </w:r>
      <w:r w:rsidRPr="002D2CC7">
        <w:rPr>
          <w:rFonts w:ascii="Times New Roman" w:hAnsi="Times New Roman" w:cs="Times New Roman"/>
          <w:color w:val="0C0707"/>
          <w:sz w:val="24"/>
          <w:szCs w:val="24"/>
          <w:shd w:val="clear" w:color="auto" w:fill="FFFFFF"/>
        </w:rPr>
        <w:t xml:space="preserve"> As the policy aims at is to maintain the social fabric of multilingualism present in India, the plural culture and multi-linguistic diversity should be considered as a boon.</w:t>
      </w:r>
      <w:r w:rsidRPr="002D2CC7">
        <w:rPr>
          <w:rFonts w:ascii="Times New Roman" w:hAnsi="Times New Roman" w:cs="Times New Roman"/>
          <w:sz w:val="24"/>
          <w:szCs w:val="24"/>
          <w:shd w:val="clear" w:color="auto" w:fill="FFFFFF"/>
        </w:rPr>
        <w:t xml:space="preserve"> </w:t>
      </w:r>
    </w:p>
    <w:p w14:paraId="4A221214" w14:textId="77777777" w:rsidR="00E86560" w:rsidRPr="002D2CC7" w:rsidRDefault="00E86560" w:rsidP="00943C9E">
      <w:pPr>
        <w:spacing w:line="360" w:lineRule="auto"/>
        <w:ind w:left="850" w:right="567"/>
        <w:jc w:val="both"/>
        <w:rPr>
          <w:rFonts w:ascii="Times New Roman" w:hAnsi="Times New Roman" w:cs="Times New Roman"/>
          <w:color w:val="0C0707"/>
          <w:sz w:val="24"/>
          <w:szCs w:val="24"/>
        </w:rPr>
      </w:pPr>
      <w:r w:rsidRPr="002D2CC7">
        <w:rPr>
          <w:rStyle w:val="Emphasis"/>
          <w:rFonts w:ascii="Times New Roman" w:hAnsi="Times New Roman" w:cs="Times New Roman"/>
          <w:b/>
          <w:color w:val="0C0707"/>
          <w:sz w:val="24"/>
          <w:szCs w:val="24"/>
        </w:rPr>
        <w:t>Firstly</w:t>
      </w:r>
      <w:r w:rsidRPr="002D2CC7">
        <w:rPr>
          <w:rFonts w:ascii="Times New Roman" w:hAnsi="Times New Roman" w:cs="Times New Roman"/>
          <w:b/>
          <w:color w:val="0C0707"/>
          <w:sz w:val="24"/>
          <w:szCs w:val="24"/>
        </w:rPr>
        <w:t>,</w:t>
      </w:r>
      <w:r w:rsidRPr="002D2CC7">
        <w:rPr>
          <w:rFonts w:ascii="Times New Roman" w:hAnsi="Times New Roman" w:cs="Times New Roman"/>
          <w:color w:val="0C0707"/>
          <w:sz w:val="24"/>
          <w:szCs w:val="24"/>
        </w:rPr>
        <w:t xml:space="preserve"> the additional languages should be introduced only in middle school rather than in primary school, where real choices should be given to students. This option should be flexible and the students should be given an option to switch their third language to any language of their choice after certain period. In fact, along with regional languages, an option to learn classical, as well as foreign languages should be made available to students as electives.</w:t>
      </w:r>
    </w:p>
    <w:p w14:paraId="181C6E32" w14:textId="77777777" w:rsidR="00E86560" w:rsidRPr="002D2CC7" w:rsidRDefault="00E86560" w:rsidP="00943C9E">
      <w:pPr>
        <w:spacing w:line="360" w:lineRule="auto"/>
        <w:ind w:left="850" w:right="567"/>
        <w:jc w:val="both"/>
        <w:rPr>
          <w:rFonts w:ascii="Times New Roman" w:hAnsi="Times New Roman" w:cs="Times New Roman"/>
          <w:color w:val="0C0707"/>
          <w:sz w:val="24"/>
          <w:szCs w:val="24"/>
        </w:rPr>
      </w:pPr>
      <w:r w:rsidRPr="002D2CC7">
        <w:rPr>
          <w:rFonts w:ascii="Times New Roman" w:hAnsi="Times New Roman" w:cs="Times New Roman"/>
          <w:color w:val="0C0707"/>
          <w:sz w:val="24"/>
          <w:szCs w:val="24"/>
        </w:rPr>
        <w:t xml:space="preserve"> The new policy includes setting up centres for the development of Persian, </w:t>
      </w:r>
      <w:proofErr w:type="gramStart"/>
      <w:r w:rsidRPr="002D2CC7">
        <w:rPr>
          <w:rFonts w:ascii="Times New Roman" w:hAnsi="Times New Roman" w:cs="Times New Roman"/>
          <w:color w:val="0C0707"/>
          <w:sz w:val="24"/>
          <w:szCs w:val="24"/>
        </w:rPr>
        <w:t>Pali</w:t>
      </w:r>
      <w:proofErr w:type="gramEnd"/>
      <w:r w:rsidRPr="002D2CC7">
        <w:rPr>
          <w:rFonts w:ascii="Times New Roman" w:hAnsi="Times New Roman" w:cs="Times New Roman"/>
          <w:color w:val="0C0707"/>
          <w:sz w:val="24"/>
          <w:szCs w:val="24"/>
        </w:rPr>
        <w:t xml:space="preserve"> and other languages in the country. However, it is essential that adequate teachers are trained for teaching a variety of languages across all parts of the country.</w:t>
      </w:r>
    </w:p>
    <w:p w14:paraId="15BC4158" w14:textId="77777777" w:rsidR="00E86560" w:rsidRPr="002D2CC7" w:rsidRDefault="00E86560" w:rsidP="00943C9E">
      <w:pPr>
        <w:spacing w:line="360" w:lineRule="auto"/>
        <w:ind w:left="850" w:right="567"/>
        <w:jc w:val="both"/>
        <w:rPr>
          <w:rFonts w:ascii="Times New Roman" w:hAnsi="Times New Roman" w:cs="Times New Roman"/>
          <w:color w:val="0C0707"/>
          <w:sz w:val="24"/>
          <w:szCs w:val="24"/>
        </w:rPr>
      </w:pPr>
      <w:r w:rsidRPr="002D2CC7">
        <w:rPr>
          <w:rFonts w:ascii="Times New Roman" w:hAnsi="Times New Roman" w:cs="Times New Roman"/>
          <w:color w:val="0C0707"/>
          <w:sz w:val="24"/>
          <w:szCs w:val="24"/>
        </w:rPr>
        <w:t> </w:t>
      </w:r>
      <w:r w:rsidRPr="002D2CC7">
        <w:rPr>
          <w:rStyle w:val="Emphasis"/>
          <w:rFonts w:ascii="Times New Roman" w:hAnsi="Times New Roman" w:cs="Times New Roman"/>
          <w:b/>
          <w:color w:val="0C0707"/>
          <w:sz w:val="24"/>
          <w:szCs w:val="24"/>
        </w:rPr>
        <w:t>Secondly</w:t>
      </w:r>
      <w:r w:rsidRPr="002D2CC7">
        <w:rPr>
          <w:rFonts w:ascii="Times New Roman" w:hAnsi="Times New Roman" w:cs="Times New Roman"/>
          <w:b/>
          <w:color w:val="0C0707"/>
          <w:sz w:val="24"/>
          <w:szCs w:val="24"/>
        </w:rPr>
        <w:t>,</w:t>
      </w:r>
      <w:r w:rsidRPr="002D2CC7">
        <w:rPr>
          <w:rFonts w:ascii="Times New Roman" w:hAnsi="Times New Roman" w:cs="Times New Roman"/>
          <w:color w:val="0C0707"/>
          <w:sz w:val="24"/>
          <w:szCs w:val="24"/>
        </w:rPr>
        <w:t xml:space="preserve"> as the importance of English is well established as an international language and pre-requisite for global employment opportunities, it is high time states should give importance to the promotion of the language. Furthermore, Hindi should also be given adequate importance due to administrative ease and other </w:t>
      </w:r>
      <w:proofErr w:type="gramStart"/>
      <w:r w:rsidRPr="002D2CC7">
        <w:rPr>
          <w:rFonts w:ascii="Times New Roman" w:hAnsi="Times New Roman" w:cs="Times New Roman"/>
          <w:color w:val="0C0707"/>
          <w:sz w:val="24"/>
          <w:szCs w:val="24"/>
        </w:rPr>
        <w:t>aforementioned economic</w:t>
      </w:r>
      <w:proofErr w:type="gramEnd"/>
      <w:r w:rsidRPr="002D2CC7">
        <w:rPr>
          <w:rFonts w:ascii="Times New Roman" w:hAnsi="Times New Roman" w:cs="Times New Roman"/>
          <w:color w:val="0C0707"/>
          <w:sz w:val="24"/>
          <w:szCs w:val="24"/>
        </w:rPr>
        <w:t xml:space="preserve"> factors. It would be </w:t>
      </w:r>
      <w:hyperlink r:id="rId18" w:history="1">
        <w:r w:rsidRPr="002D2CC7">
          <w:rPr>
            <w:rStyle w:val="Hyperlink"/>
            <w:rFonts w:ascii="Times New Roman" w:hAnsi="Times New Roman" w:cs="Times New Roman"/>
            <w:color w:val="auto"/>
            <w:sz w:val="24"/>
            <w:szCs w:val="24"/>
            <w:u w:val="none"/>
          </w:rPr>
          <w:t>highly inappropriate to neglect either of the two</w:t>
        </w:r>
      </w:hyperlink>
      <w:r w:rsidRPr="002D2CC7">
        <w:rPr>
          <w:rFonts w:ascii="Times New Roman" w:hAnsi="Times New Roman" w:cs="Times New Roman"/>
          <w:sz w:val="24"/>
          <w:szCs w:val="24"/>
        </w:rPr>
        <w:t>.</w:t>
      </w:r>
      <w:r w:rsidRPr="002D2CC7">
        <w:rPr>
          <w:rFonts w:ascii="Times New Roman" w:hAnsi="Times New Roman" w:cs="Times New Roman"/>
          <w:color w:val="0C0707"/>
          <w:sz w:val="24"/>
          <w:szCs w:val="24"/>
        </w:rPr>
        <w:t xml:space="preserve"> This by no means should be seen that these languages are superior to the respective state languages.</w:t>
      </w:r>
    </w:p>
    <w:p w14:paraId="722383E3" w14:textId="77777777" w:rsidR="00E86560" w:rsidRPr="002D2CC7" w:rsidRDefault="00E86560" w:rsidP="00943C9E">
      <w:pPr>
        <w:spacing w:line="360" w:lineRule="auto"/>
        <w:ind w:left="850" w:right="567"/>
        <w:jc w:val="both"/>
        <w:rPr>
          <w:rFonts w:ascii="Times New Roman" w:hAnsi="Times New Roman" w:cs="Times New Roman"/>
          <w:sz w:val="24"/>
          <w:szCs w:val="24"/>
          <w:shd w:val="clear" w:color="auto" w:fill="FFFFFF"/>
        </w:rPr>
      </w:pPr>
      <w:r w:rsidRPr="002D2CC7">
        <w:rPr>
          <w:rFonts w:ascii="Times New Roman" w:hAnsi="Times New Roman" w:cs="Times New Roman"/>
          <w:color w:val="0C0707"/>
          <w:sz w:val="24"/>
          <w:szCs w:val="24"/>
        </w:rPr>
        <w:t xml:space="preserve"> The Centre and the states should move towards a comprehensive solution respecting each other’s position and refraining from taking </w:t>
      </w:r>
      <w:hyperlink r:id="rId19" w:history="1">
        <w:r w:rsidRPr="002D2CC7">
          <w:rPr>
            <w:rStyle w:val="Hyperlink"/>
            <w:rFonts w:ascii="Times New Roman" w:hAnsi="Times New Roman" w:cs="Times New Roman"/>
            <w:color w:val="auto"/>
            <w:sz w:val="24"/>
            <w:szCs w:val="24"/>
            <w:u w:val="none"/>
          </w:rPr>
          <w:t>retaliatory measures</w:t>
        </w:r>
      </w:hyperlink>
      <w:r w:rsidRPr="002D2CC7">
        <w:rPr>
          <w:rFonts w:ascii="Times New Roman" w:hAnsi="Times New Roman" w:cs="Times New Roman"/>
          <w:sz w:val="24"/>
          <w:szCs w:val="24"/>
        </w:rPr>
        <w:t>.</w:t>
      </w:r>
    </w:p>
    <w:p w14:paraId="196D1089" w14:textId="09637BE6" w:rsidR="00EF3531" w:rsidRPr="002D2CC7" w:rsidRDefault="00000000" w:rsidP="002F7AF5">
      <w:pPr>
        <w:pStyle w:val="NormalWeb"/>
        <w:shd w:val="clear" w:color="auto" w:fill="FFFFFF"/>
        <w:spacing w:before="0" w:beforeAutospacing="0" w:after="230" w:afterAutospacing="0" w:line="360" w:lineRule="auto"/>
        <w:ind w:left="850" w:right="567"/>
        <w:jc w:val="both"/>
        <w:rPr>
          <w:color w:val="0C0707"/>
        </w:rPr>
      </w:pPr>
      <w:hyperlink r:id="rId20" w:history="1">
        <w:r w:rsidR="00E86560" w:rsidRPr="002D2CC7">
          <w:rPr>
            <w:rStyle w:val="Hyperlink"/>
            <w:b/>
            <w:color w:val="auto"/>
            <w:u w:val="none"/>
          </w:rPr>
          <w:t xml:space="preserve">Oral language </w:t>
        </w:r>
        <w:r w:rsidR="00E86560" w:rsidRPr="002D2CC7">
          <w:rPr>
            <w:rStyle w:val="Hyperlink"/>
            <w:color w:val="auto"/>
            <w:u w:val="none"/>
          </w:rPr>
          <w:t>development in schools</w:t>
        </w:r>
      </w:hyperlink>
      <w:r w:rsidR="00E86560" w:rsidRPr="002D2CC7">
        <w:t xml:space="preserve"> should be given </w:t>
      </w:r>
      <w:r w:rsidR="00E027C2" w:rsidRPr="002D2CC7">
        <w:rPr>
          <w:color w:val="0C0707"/>
        </w:rPr>
        <w:t>emphasis. There</w:t>
      </w:r>
      <w:r w:rsidR="00E86560" w:rsidRPr="002D2CC7">
        <w:rPr>
          <w:color w:val="0C0707"/>
        </w:rPr>
        <w:t xml:space="preserve"> are languages and dialects with a rich heritage such as Awadhi, Rajasthani, Bhojpuri, Tulu, etc. These should be passed down through the upcoming generations in order to perpetuate these languages and dialects. This can be done by arranging classes by local teachers and organizing events like debates, elocution and other contests promoting these languages. The principle underlying all of these should be the creation of liberal spaces which help children to learn languages as per their tastes and preferences.</w:t>
      </w:r>
    </w:p>
    <w:p w14:paraId="44E9EE0F" w14:textId="77777777" w:rsidR="00727000" w:rsidRPr="002D2CC7" w:rsidRDefault="00727000" w:rsidP="002F7AF5">
      <w:pPr>
        <w:pStyle w:val="ListParagraph"/>
        <w:numPr>
          <w:ilvl w:val="0"/>
          <w:numId w:val="5"/>
        </w:numPr>
        <w:spacing w:after="160" w:line="360" w:lineRule="auto"/>
        <w:jc w:val="both"/>
        <w:rPr>
          <w:rFonts w:ascii="Times New Roman" w:hAnsi="Times New Roman" w:cs="Times New Roman"/>
          <w:sz w:val="24"/>
          <w:szCs w:val="24"/>
        </w:rPr>
      </w:pPr>
      <w:r w:rsidRPr="002D2CC7">
        <w:rPr>
          <w:rStyle w:val="Heading3Char"/>
          <w:rFonts w:ascii="Times New Roman" w:hAnsi="Times New Roman" w:cs="Times New Roman"/>
        </w:rPr>
        <w:t>Acknowledgement:</w:t>
      </w:r>
      <w:r w:rsidRPr="002D2CC7">
        <w:rPr>
          <w:rFonts w:ascii="Times New Roman" w:hAnsi="Times New Roman" w:cs="Times New Roman"/>
          <w:b/>
          <w:bCs/>
          <w:sz w:val="24"/>
          <w:szCs w:val="24"/>
        </w:rPr>
        <w:t xml:space="preserve"> </w:t>
      </w:r>
      <w:r w:rsidRPr="002D2CC7">
        <w:rPr>
          <w:rFonts w:ascii="Times New Roman" w:hAnsi="Times New Roman" w:cs="Times New Roman"/>
          <w:sz w:val="24"/>
          <w:szCs w:val="24"/>
        </w:rPr>
        <w:t>Suchandra Samanta is a recipient of Indian Council of Social Science Research Doctoral Fellowship. Her article is largely an outcome of her doctoral work sponsored by ICSSR. However, the responsibility for the facts stated, opinions expressed and the conclusion drawn is entirely that of the author.</w:t>
      </w:r>
    </w:p>
    <w:p w14:paraId="4024BCBE" w14:textId="1F2BE3C4" w:rsidR="00E86560" w:rsidRPr="002D2CC7" w:rsidRDefault="001D4B3F" w:rsidP="002F7AF5">
      <w:pPr>
        <w:pStyle w:val="ListParagraph"/>
        <w:numPr>
          <w:ilvl w:val="0"/>
          <w:numId w:val="5"/>
        </w:numPr>
        <w:spacing w:after="160" w:line="360" w:lineRule="auto"/>
        <w:jc w:val="both"/>
        <w:rPr>
          <w:rFonts w:ascii="Times New Roman" w:hAnsi="Times New Roman" w:cs="Times New Roman"/>
          <w:sz w:val="24"/>
          <w:szCs w:val="24"/>
        </w:rPr>
      </w:pPr>
      <w:r w:rsidRPr="002D2CC7">
        <w:rPr>
          <w:rStyle w:val="Heading3Char"/>
          <w:rFonts w:ascii="Times New Roman" w:hAnsi="Times New Roman" w:cs="Times New Roman"/>
        </w:rPr>
        <w:t xml:space="preserve">ORCID: </w:t>
      </w:r>
      <w:r w:rsidRPr="002D2CC7">
        <w:rPr>
          <w:rFonts w:ascii="Times New Roman" w:hAnsi="Times New Roman" w:cs="Times New Roman"/>
          <w:sz w:val="24"/>
          <w:szCs w:val="24"/>
        </w:rPr>
        <w:t xml:space="preserve">Suchandra Samanta  </w:t>
      </w:r>
      <w:hyperlink r:id="rId21" w:history="1">
        <w:r w:rsidR="003F3D85" w:rsidRPr="002D2CC7">
          <w:rPr>
            <w:rStyle w:val="Hyperlink"/>
            <w:rFonts w:ascii="Times New Roman" w:hAnsi="Times New Roman" w:cs="Times New Roman"/>
            <w:sz w:val="24"/>
            <w:szCs w:val="24"/>
          </w:rPr>
          <w:t>https://orcid.org/0000-0003-4102-2364</w:t>
        </w:r>
      </w:hyperlink>
    </w:p>
    <w:p w14:paraId="5C699C3D" w14:textId="77777777" w:rsidR="00E86560" w:rsidRPr="002D2CC7" w:rsidRDefault="00E86560" w:rsidP="00943C9E">
      <w:pPr>
        <w:spacing w:line="360" w:lineRule="auto"/>
        <w:ind w:left="850" w:right="567"/>
        <w:jc w:val="both"/>
        <w:rPr>
          <w:rFonts w:ascii="Times New Roman" w:hAnsi="Times New Roman" w:cs="Times New Roman"/>
          <w:sz w:val="24"/>
          <w:szCs w:val="24"/>
        </w:rPr>
      </w:pPr>
    </w:p>
    <w:p w14:paraId="52E5F199" w14:textId="77777777" w:rsidR="002E6D99" w:rsidRPr="002D2CC7" w:rsidRDefault="00E86560" w:rsidP="002E6D99">
      <w:pPr>
        <w:spacing w:line="360" w:lineRule="auto"/>
        <w:ind w:right="567"/>
        <w:jc w:val="center"/>
        <w:rPr>
          <w:rFonts w:ascii="Times New Roman" w:hAnsi="Times New Roman" w:cs="Times New Roman"/>
          <w:bCs/>
          <w:sz w:val="24"/>
          <w:szCs w:val="24"/>
        </w:rPr>
      </w:pPr>
      <w:r w:rsidRPr="002D2CC7">
        <w:rPr>
          <w:rFonts w:ascii="Times New Roman" w:hAnsi="Times New Roman" w:cs="Times New Roman"/>
          <w:bCs/>
          <w:sz w:val="24"/>
          <w:szCs w:val="24"/>
        </w:rPr>
        <w:t>R</w:t>
      </w:r>
      <w:r w:rsidR="002E6D99" w:rsidRPr="002D2CC7">
        <w:rPr>
          <w:rFonts w:ascii="Times New Roman" w:hAnsi="Times New Roman" w:cs="Times New Roman"/>
          <w:bCs/>
          <w:sz w:val="24"/>
          <w:szCs w:val="24"/>
        </w:rPr>
        <w:t>eferences</w:t>
      </w:r>
    </w:p>
    <w:p w14:paraId="3ECAE0D4" w14:textId="06A47505"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Anuja,</w:t>
      </w:r>
      <w:r w:rsidR="00BF197F" w:rsidRPr="002D2CC7">
        <w:rPr>
          <w:rFonts w:ascii="Times New Roman" w:hAnsi="Times New Roman" w:cs="Times New Roman"/>
          <w:sz w:val="24"/>
          <w:szCs w:val="24"/>
        </w:rPr>
        <w:t xml:space="preserve"> </w:t>
      </w:r>
      <w:r w:rsidRPr="002D2CC7">
        <w:rPr>
          <w:rFonts w:ascii="Times New Roman" w:hAnsi="Times New Roman" w:cs="Times New Roman"/>
          <w:sz w:val="24"/>
          <w:szCs w:val="24"/>
        </w:rPr>
        <w:t>D.</w:t>
      </w:r>
      <w:r w:rsidR="00BF197F" w:rsidRPr="002D2CC7">
        <w:rPr>
          <w:rFonts w:ascii="Times New Roman" w:hAnsi="Times New Roman" w:cs="Times New Roman"/>
          <w:sz w:val="24"/>
          <w:szCs w:val="24"/>
        </w:rPr>
        <w:t xml:space="preserve"> </w:t>
      </w:r>
      <w:r w:rsidRPr="002D2CC7">
        <w:rPr>
          <w:rFonts w:ascii="Times New Roman" w:hAnsi="Times New Roman" w:cs="Times New Roman"/>
          <w:sz w:val="24"/>
          <w:szCs w:val="24"/>
        </w:rPr>
        <w:t>(2020).</w:t>
      </w:r>
      <w:r w:rsidR="00BF197F" w:rsidRPr="002D2CC7">
        <w:rPr>
          <w:rFonts w:ascii="Times New Roman" w:hAnsi="Times New Roman" w:cs="Times New Roman"/>
          <w:sz w:val="24"/>
          <w:szCs w:val="24"/>
        </w:rPr>
        <w:t xml:space="preserve"> </w:t>
      </w:r>
      <w:r w:rsidRPr="002D2CC7">
        <w:rPr>
          <w:rFonts w:ascii="Times New Roman" w:hAnsi="Times New Roman" w:cs="Times New Roman"/>
          <w:sz w:val="24"/>
          <w:szCs w:val="24"/>
        </w:rPr>
        <w:t xml:space="preserve">Making education more inclusive. </w:t>
      </w:r>
      <w:r w:rsidRPr="002D2CC7">
        <w:rPr>
          <w:rFonts w:ascii="Times New Roman" w:hAnsi="Times New Roman" w:cs="Times New Roman"/>
          <w:i/>
          <w:sz w:val="24"/>
          <w:szCs w:val="24"/>
        </w:rPr>
        <w:t>The Times of India.</w:t>
      </w:r>
      <w:r w:rsidRPr="002D2CC7">
        <w:rPr>
          <w:rFonts w:ascii="Times New Roman" w:hAnsi="Times New Roman" w:cs="Times New Roman"/>
          <w:sz w:val="24"/>
          <w:szCs w:val="24"/>
        </w:rPr>
        <w:t xml:space="preserve"> </w:t>
      </w:r>
      <w:r w:rsidR="002E6D99" w:rsidRPr="002D2CC7">
        <w:rPr>
          <w:rFonts w:ascii="Times New Roman" w:hAnsi="Times New Roman" w:cs="Times New Roman"/>
          <w:sz w:val="24"/>
          <w:szCs w:val="24"/>
        </w:rPr>
        <w:t xml:space="preserve">      </w:t>
      </w:r>
      <w:r w:rsidRPr="002D2CC7">
        <w:rPr>
          <w:rFonts w:ascii="Times New Roman" w:hAnsi="Times New Roman" w:cs="Times New Roman"/>
          <w:sz w:val="24"/>
          <w:szCs w:val="24"/>
        </w:rPr>
        <w:t xml:space="preserve">Retrieved from </w:t>
      </w:r>
      <w:hyperlink r:id="rId22" w:history="1">
        <w:r w:rsidRPr="002D2CC7">
          <w:rPr>
            <w:rStyle w:val="Hyperlink"/>
            <w:rFonts w:ascii="Times New Roman" w:hAnsi="Times New Roman" w:cs="Times New Roman"/>
            <w:sz w:val="24"/>
            <w:szCs w:val="24"/>
          </w:rPr>
          <w:t>https://timesofindia.indiatimes.com/blogs/voices/npe-2020-making-education-more-inclusive/</w:t>
        </w:r>
      </w:hyperlink>
      <w:r w:rsidR="002E6D99" w:rsidRPr="002D2CC7">
        <w:rPr>
          <w:rStyle w:val="Hyperlink"/>
          <w:rFonts w:ascii="Times New Roman" w:hAnsi="Times New Roman" w:cs="Times New Roman"/>
          <w:sz w:val="24"/>
          <w:szCs w:val="24"/>
        </w:rPr>
        <w:t xml:space="preserve">   </w:t>
      </w:r>
    </w:p>
    <w:p w14:paraId="081FEBE7" w14:textId="01A26BFE" w:rsidR="001D4B3F" w:rsidRPr="002D2CC7" w:rsidRDefault="001D4B3F" w:rsidP="002161ED">
      <w:pPr>
        <w:spacing w:line="360" w:lineRule="auto"/>
        <w:ind w:right="567"/>
        <w:rPr>
          <w:rFonts w:ascii="Times New Roman" w:hAnsi="Times New Roman" w:cs="Times New Roman"/>
          <w:i/>
          <w:sz w:val="24"/>
          <w:szCs w:val="24"/>
        </w:rPr>
      </w:pPr>
      <w:r w:rsidRPr="002D2CC7">
        <w:rPr>
          <w:rFonts w:ascii="Times New Roman" w:hAnsi="Times New Roman" w:cs="Times New Roman"/>
          <w:sz w:val="24"/>
          <w:szCs w:val="24"/>
        </w:rPr>
        <w:t>Bhattacharya, D.</w:t>
      </w:r>
      <w:r w:rsidR="002E6D99" w:rsidRPr="002D2CC7">
        <w:rPr>
          <w:rFonts w:ascii="Times New Roman" w:hAnsi="Times New Roman" w:cs="Times New Roman"/>
          <w:sz w:val="24"/>
          <w:szCs w:val="24"/>
        </w:rPr>
        <w:t xml:space="preserve"> </w:t>
      </w:r>
      <w:r w:rsidRPr="002D2CC7">
        <w:rPr>
          <w:rFonts w:ascii="Times New Roman" w:hAnsi="Times New Roman" w:cs="Times New Roman"/>
          <w:sz w:val="24"/>
          <w:szCs w:val="24"/>
        </w:rPr>
        <w:t>(2020). LOCKED DOWN, BUT LOGGED IN! ‘CONNECTING’ TO THE FUTURES OF INDIAN HIGHER EDUCATION</w:t>
      </w:r>
      <w:r w:rsidRPr="002D2CC7">
        <w:rPr>
          <w:rFonts w:ascii="Times New Roman" w:hAnsi="Times New Roman" w:cs="Times New Roman"/>
          <w:i/>
          <w:sz w:val="24"/>
          <w:szCs w:val="24"/>
        </w:rPr>
        <w:t>. An Interdisciplinary Social Science Journal of Criticism, Practice and Theory. The JMC Review, Vol. IV</w:t>
      </w:r>
    </w:p>
    <w:p w14:paraId="4BA9A9F3" w14:textId="2D900A03"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 xml:space="preserve">Chaudhary, U. (1978). A critical study of the language policy of India in relation to the educational needs and aspirations of the different linguistic communities of India. Retrieved from </w:t>
      </w:r>
      <w:hyperlink r:id="rId23" w:history="1">
        <w:r w:rsidRPr="002D2CC7">
          <w:rPr>
            <w:rStyle w:val="Hyperlink"/>
            <w:rFonts w:ascii="Times New Roman" w:hAnsi="Times New Roman" w:cs="Times New Roman"/>
            <w:sz w:val="24"/>
            <w:szCs w:val="24"/>
          </w:rPr>
          <w:t>http://hdl.handle.net/10603/58744</w:t>
        </w:r>
      </w:hyperlink>
      <w:r w:rsidRPr="002D2CC7">
        <w:rPr>
          <w:rFonts w:ascii="Times New Roman" w:hAnsi="Times New Roman" w:cs="Times New Roman"/>
          <w:sz w:val="24"/>
          <w:szCs w:val="24"/>
        </w:rPr>
        <w:t xml:space="preserve"> </w:t>
      </w:r>
    </w:p>
    <w:p w14:paraId="46E9AF7C" w14:textId="09DCCFD6"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Chopra, R.</w:t>
      </w:r>
      <w:r w:rsidR="002E6D99" w:rsidRPr="002D2CC7">
        <w:rPr>
          <w:rFonts w:ascii="Times New Roman" w:hAnsi="Times New Roman" w:cs="Times New Roman"/>
          <w:sz w:val="24"/>
          <w:szCs w:val="24"/>
        </w:rPr>
        <w:t xml:space="preserve"> </w:t>
      </w:r>
      <w:r w:rsidRPr="002D2CC7">
        <w:rPr>
          <w:rFonts w:ascii="Times New Roman" w:hAnsi="Times New Roman" w:cs="Times New Roman"/>
          <w:sz w:val="24"/>
          <w:szCs w:val="24"/>
        </w:rPr>
        <w:t>(2020). What you need to know about the National Education Policy 2020.</w:t>
      </w:r>
      <w:r w:rsidRPr="002D2CC7">
        <w:rPr>
          <w:rFonts w:ascii="Times New Roman" w:hAnsi="Times New Roman" w:cs="Times New Roman"/>
          <w:i/>
          <w:sz w:val="24"/>
          <w:szCs w:val="24"/>
        </w:rPr>
        <w:t>The Indian Express</w:t>
      </w:r>
      <w:r w:rsidRPr="002D2CC7">
        <w:rPr>
          <w:rFonts w:ascii="Times New Roman" w:hAnsi="Times New Roman" w:cs="Times New Roman"/>
          <w:sz w:val="24"/>
          <w:szCs w:val="24"/>
        </w:rPr>
        <w:t xml:space="preserve">. Retrieved from </w:t>
      </w:r>
      <w:hyperlink r:id="rId24" w:history="1">
        <w:r w:rsidRPr="002D2CC7">
          <w:rPr>
            <w:rStyle w:val="Hyperlink"/>
            <w:rFonts w:ascii="Times New Roman" w:hAnsi="Times New Roman" w:cs="Times New Roman"/>
            <w:sz w:val="24"/>
            <w:szCs w:val="24"/>
          </w:rPr>
          <w:t>https://indianexpress.com/article/explained/reading-neweducation -policy-india-schools-colleges-6531603/</w:t>
        </w:r>
      </w:hyperlink>
    </w:p>
    <w:p w14:paraId="0DFE0A95" w14:textId="10E64CF4" w:rsidR="001D4B3F" w:rsidRPr="002D2CC7" w:rsidRDefault="001D4B3F" w:rsidP="002161ED">
      <w:pPr>
        <w:spacing w:line="360" w:lineRule="auto"/>
        <w:ind w:right="567"/>
        <w:rPr>
          <w:rFonts w:ascii="Times New Roman" w:hAnsi="Times New Roman" w:cs="Times New Roman"/>
          <w:sz w:val="24"/>
          <w:szCs w:val="24"/>
        </w:rPr>
      </w:pPr>
      <w:proofErr w:type="gramStart"/>
      <w:r w:rsidRPr="002D2CC7">
        <w:rPr>
          <w:rFonts w:ascii="Times New Roman" w:hAnsi="Times New Roman" w:cs="Times New Roman"/>
          <w:sz w:val="24"/>
          <w:szCs w:val="24"/>
        </w:rPr>
        <w:t>Chowdhury,</w:t>
      </w:r>
      <w:r w:rsidRPr="002D2CC7">
        <w:rPr>
          <w:rFonts w:ascii="Times New Roman" w:hAnsi="Times New Roman" w:cs="Times New Roman"/>
          <w:sz w:val="24"/>
          <w:szCs w:val="24"/>
          <w:lang w:val="en-US"/>
        </w:rPr>
        <w:t xml:space="preserve">  A.</w:t>
      </w:r>
      <w:proofErr w:type="gramEnd"/>
      <w:r w:rsidRPr="002D2CC7">
        <w:rPr>
          <w:rFonts w:ascii="Times New Roman" w:hAnsi="Times New Roman" w:cs="Times New Roman"/>
          <w:sz w:val="24"/>
          <w:szCs w:val="24"/>
          <w:lang w:val="en-US"/>
        </w:rPr>
        <w:t xml:space="preserve">(2020). </w:t>
      </w:r>
      <w:r w:rsidRPr="002D2CC7">
        <w:rPr>
          <w:rFonts w:ascii="Times New Roman" w:hAnsi="Times New Roman" w:cs="Times New Roman"/>
          <w:i/>
          <w:iCs/>
          <w:sz w:val="24"/>
          <w:szCs w:val="24"/>
        </w:rPr>
        <w:t xml:space="preserve">NEP 2020: Home Language Vs English, And </w:t>
      </w:r>
      <w:proofErr w:type="gramStart"/>
      <w:r w:rsidRPr="002D2CC7">
        <w:rPr>
          <w:rFonts w:ascii="Times New Roman" w:hAnsi="Times New Roman" w:cs="Times New Roman"/>
          <w:i/>
          <w:iCs/>
          <w:sz w:val="24"/>
          <w:szCs w:val="24"/>
        </w:rPr>
        <w:t>The</w:t>
      </w:r>
      <w:proofErr w:type="gramEnd"/>
      <w:r w:rsidRPr="002D2CC7">
        <w:rPr>
          <w:rFonts w:ascii="Times New Roman" w:hAnsi="Times New Roman" w:cs="Times New Roman"/>
          <w:i/>
          <w:iCs/>
          <w:sz w:val="24"/>
          <w:szCs w:val="24"/>
        </w:rPr>
        <w:t xml:space="preserve"> New Three-Language Formula. </w:t>
      </w:r>
      <w:r w:rsidRPr="002D2CC7">
        <w:rPr>
          <w:rFonts w:ascii="Times New Roman" w:hAnsi="Times New Roman" w:cs="Times New Roman"/>
          <w:sz w:val="24"/>
          <w:szCs w:val="24"/>
        </w:rPr>
        <w:t xml:space="preserve">Retrieved from </w:t>
      </w:r>
      <w:hyperlink r:id="rId25" w:history="1">
        <w:r w:rsidRPr="002D2CC7">
          <w:rPr>
            <w:rStyle w:val="Hyperlink"/>
            <w:rFonts w:ascii="Times New Roman" w:hAnsi="Times New Roman" w:cs="Times New Roman"/>
            <w:sz w:val="24"/>
            <w:szCs w:val="24"/>
          </w:rPr>
          <w:t>https://www.boomlive.in</w:t>
        </w:r>
      </w:hyperlink>
      <w:r w:rsidRPr="002D2CC7">
        <w:rPr>
          <w:rFonts w:ascii="Times New Roman" w:hAnsi="Times New Roman" w:cs="Times New Roman"/>
          <w:sz w:val="24"/>
          <w:szCs w:val="24"/>
          <w:u w:val="single"/>
        </w:rPr>
        <w:t xml:space="preserve"> </w:t>
      </w:r>
    </w:p>
    <w:p w14:paraId="65E8A422" w14:textId="612C184C"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 xml:space="preserve">Devi, S. (2017). Three Language Formula and the First and Second </w:t>
      </w:r>
      <w:proofErr w:type="spellStart"/>
      <w:proofErr w:type="gramStart"/>
      <w:r w:rsidRPr="002D2CC7">
        <w:rPr>
          <w:rFonts w:ascii="Times New Roman" w:hAnsi="Times New Roman" w:cs="Times New Roman"/>
          <w:sz w:val="24"/>
          <w:szCs w:val="24"/>
        </w:rPr>
        <w:t>Language:A</w:t>
      </w:r>
      <w:proofErr w:type="spellEnd"/>
      <w:proofErr w:type="gramEnd"/>
      <w:r w:rsidRPr="002D2CC7">
        <w:rPr>
          <w:rFonts w:ascii="Times New Roman" w:hAnsi="Times New Roman" w:cs="Times New Roman"/>
          <w:sz w:val="24"/>
          <w:szCs w:val="24"/>
        </w:rPr>
        <w:t xml:space="preserve"> Case of North East India. Retrieved from </w:t>
      </w:r>
      <w:hyperlink r:id="rId26" w:history="1">
        <w:r w:rsidRPr="002D2CC7">
          <w:rPr>
            <w:rStyle w:val="Hyperlink"/>
            <w:rFonts w:ascii="Times New Roman" w:hAnsi="Times New Roman" w:cs="Times New Roman"/>
            <w:sz w:val="24"/>
            <w:szCs w:val="24"/>
          </w:rPr>
          <w:t>http://languageinindia.com/aug2017/sarajubalathreelanguageformulanortheastfinal.pdf</w:t>
        </w:r>
      </w:hyperlink>
    </w:p>
    <w:p w14:paraId="28ED9A6C" w14:textId="77777777" w:rsidR="001D4B3F" w:rsidRPr="002D2CC7" w:rsidRDefault="001D4B3F" w:rsidP="002161ED">
      <w:pPr>
        <w:spacing w:line="360" w:lineRule="auto"/>
        <w:ind w:right="567"/>
        <w:rPr>
          <w:rFonts w:ascii="Times New Roman" w:hAnsi="Times New Roman" w:cs="Times New Roman"/>
          <w:sz w:val="24"/>
          <w:szCs w:val="24"/>
        </w:rPr>
      </w:pPr>
      <w:proofErr w:type="spellStart"/>
      <w:r w:rsidRPr="002D2CC7">
        <w:rPr>
          <w:rFonts w:ascii="Times New Roman" w:hAnsi="Times New Roman" w:cs="Times New Roman"/>
          <w:sz w:val="24"/>
          <w:szCs w:val="24"/>
        </w:rPr>
        <w:t>Fatihi</w:t>
      </w:r>
      <w:proofErr w:type="spellEnd"/>
      <w:r w:rsidRPr="002D2CC7">
        <w:rPr>
          <w:rFonts w:ascii="Times New Roman" w:hAnsi="Times New Roman" w:cs="Times New Roman"/>
          <w:sz w:val="24"/>
          <w:szCs w:val="24"/>
        </w:rPr>
        <w:t xml:space="preserve">, A </w:t>
      </w:r>
      <w:proofErr w:type="gramStart"/>
      <w:r w:rsidRPr="002D2CC7">
        <w:rPr>
          <w:rFonts w:ascii="Times New Roman" w:hAnsi="Times New Roman" w:cs="Times New Roman"/>
          <w:sz w:val="24"/>
          <w:szCs w:val="24"/>
        </w:rPr>
        <w:t>R .</w:t>
      </w:r>
      <w:proofErr w:type="gramEnd"/>
      <w:r w:rsidRPr="002D2CC7">
        <w:rPr>
          <w:rFonts w:ascii="Times New Roman" w:hAnsi="Times New Roman" w:cs="Times New Roman"/>
          <w:sz w:val="24"/>
          <w:szCs w:val="24"/>
        </w:rPr>
        <w:t xml:space="preserve">( 2011). Linguistic heterogeneity and </w:t>
      </w:r>
      <w:proofErr w:type="spellStart"/>
      <w:r w:rsidRPr="002D2CC7">
        <w:rPr>
          <w:rFonts w:ascii="Times New Roman" w:hAnsi="Times New Roman" w:cs="Times New Roman"/>
          <w:sz w:val="24"/>
          <w:szCs w:val="24"/>
        </w:rPr>
        <w:t>multilinguality</w:t>
      </w:r>
      <w:proofErr w:type="spellEnd"/>
      <w:r w:rsidRPr="002D2CC7">
        <w:rPr>
          <w:rFonts w:ascii="Times New Roman" w:hAnsi="Times New Roman" w:cs="Times New Roman"/>
          <w:sz w:val="24"/>
          <w:szCs w:val="24"/>
        </w:rPr>
        <w:t xml:space="preserve"> in India: a linguistic assessment of Indian language policies. Retrieved from </w:t>
      </w:r>
      <w:hyperlink r:id="rId27" w:history="1">
        <w:r w:rsidRPr="002D2CC7">
          <w:rPr>
            <w:rStyle w:val="Hyperlink"/>
            <w:rFonts w:ascii="Times New Roman" w:hAnsi="Times New Roman" w:cs="Times New Roman"/>
            <w:sz w:val="24"/>
            <w:szCs w:val="24"/>
          </w:rPr>
          <w:t>http://</w:t>
        </w:r>
      </w:hyperlink>
      <w:hyperlink r:id="rId28" w:history="1">
        <w:r w:rsidRPr="002D2CC7">
          <w:rPr>
            <w:rStyle w:val="Hyperlink"/>
            <w:rFonts w:ascii="Times New Roman" w:hAnsi="Times New Roman" w:cs="Times New Roman"/>
            <w:sz w:val="24"/>
            <w:szCs w:val="24"/>
          </w:rPr>
          <w:t>hdl.handle.net/10603/11248</w:t>
        </w:r>
      </w:hyperlink>
    </w:p>
    <w:p w14:paraId="3E49F48E" w14:textId="6C481D44"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lang w:val="en-US"/>
        </w:rPr>
        <w:t>Ghosh</w:t>
      </w:r>
      <w:r w:rsidRPr="002D2CC7">
        <w:rPr>
          <w:rFonts w:ascii="Times New Roman" w:hAnsi="Times New Roman" w:cs="Times New Roman"/>
          <w:sz w:val="24"/>
          <w:szCs w:val="24"/>
        </w:rPr>
        <w:t xml:space="preserve">, </w:t>
      </w:r>
      <w:proofErr w:type="gramStart"/>
      <w:r w:rsidRPr="002D2CC7">
        <w:rPr>
          <w:rFonts w:ascii="Times New Roman" w:hAnsi="Times New Roman" w:cs="Times New Roman"/>
          <w:sz w:val="24"/>
          <w:szCs w:val="24"/>
        </w:rPr>
        <w:t>R.</w:t>
      </w:r>
      <w:r w:rsidRPr="002D2CC7">
        <w:rPr>
          <w:rFonts w:ascii="Times New Roman" w:hAnsi="Times New Roman" w:cs="Times New Roman"/>
          <w:sz w:val="24"/>
          <w:szCs w:val="24"/>
          <w:lang w:val="en-US"/>
        </w:rPr>
        <w:t>( 2020</w:t>
      </w:r>
      <w:proofErr w:type="gramEnd"/>
      <w:r w:rsidRPr="002D2CC7">
        <w:rPr>
          <w:rFonts w:ascii="Times New Roman" w:hAnsi="Times New Roman" w:cs="Times New Roman"/>
          <w:sz w:val="24"/>
          <w:szCs w:val="24"/>
          <w:lang w:val="en-US"/>
        </w:rPr>
        <w:t>).</w:t>
      </w:r>
      <w:r w:rsidRPr="002D2CC7">
        <w:rPr>
          <w:rFonts w:ascii="Times New Roman" w:hAnsi="Times New Roman" w:cs="Times New Roman"/>
          <w:sz w:val="24"/>
          <w:szCs w:val="24"/>
        </w:rPr>
        <w:t xml:space="preserve"> NEP 2020: Mother tongue can be the medium of </w:t>
      </w:r>
      <w:proofErr w:type="spellStart"/>
      <w:proofErr w:type="gramStart"/>
      <w:r w:rsidRPr="002D2CC7">
        <w:rPr>
          <w:rFonts w:ascii="Times New Roman" w:hAnsi="Times New Roman" w:cs="Times New Roman"/>
          <w:sz w:val="24"/>
          <w:szCs w:val="24"/>
        </w:rPr>
        <w:t>instruction,but</w:t>
      </w:r>
      <w:proofErr w:type="spellEnd"/>
      <w:proofErr w:type="gramEnd"/>
      <w:r w:rsidRPr="002D2CC7">
        <w:rPr>
          <w:rFonts w:ascii="Times New Roman" w:hAnsi="Times New Roman" w:cs="Times New Roman"/>
          <w:sz w:val="24"/>
          <w:szCs w:val="24"/>
        </w:rPr>
        <w:t xml:space="preserve"> English must stay. Retrieved from </w:t>
      </w:r>
      <w:hyperlink r:id="rId29" w:history="1">
        <w:r w:rsidRPr="002D2CC7">
          <w:rPr>
            <w:rStyle w:val="Hyperlink"/>
            <w:rFonts w:ascii="Times New Roman" w:hAnsi="Times New Roman" w:cs="Times New Roman"/>
            <w:sz w:val="24"/>
            <w:szCs w:val="24"/>
          </w:rPr>
          <w:t>http://timesofindia.indiatimes.com</w:t>
        </w:r>
      </w:hyperlink>
      <w:r w:rsidRPr="002D2CC7">
        <w:rPr>
          <w:rFonts w:ascii="Times New Roman" w:hAnsi="Times New Roman" w:cs="Times New Roman"/>
          <w:sz w:val="24"/>
          <w:szCs w:val="24"/>
        </w:rPr>
        <w:t xml:space="preserve"> </w:t>
      </w:r>
    </w:p>
    <w:p w14:paraId="3637C4D4" w14:textId="29709B1A"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Goel,</w:t>
      </w:r>
      <w:r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rPr>
        <w:t>S</w:t>
      </w:r>
      <w:r w:rsidR="002E6D99" w:rsidRPr="002D2CC7">
        <w:rPr>
          <w:rFonts w:ascii="Times New Roman" w:hAnsi="Times New Roman" w:cs="Times New Roman"/>
          <w:sz w:val="24"/>
          <w:szCs w:val="24"/>
        </w:rPr>
        <w:t>.</w:t>
      </w:r>
      <w:r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rPr>
        <w:t>S.</w:t>
      </w:r>
      <w:r w:rsidRPr="002D2CC7">
        <w:rPr>
          <w:rFonts w:ascii="Times New Roman" w:hAnsi="Times New Roman" w:cs="Times New Roman"/>
          <w:sz w:val="24"/>
          <w:szCs w:val="24"/>
          <w:lang w:val="en-US"/>
        </w:rPr>
        <w:t xml:space="preserve"> </w:t>
      </w:r>
      <w:proofErr w:type="gramStart"/>
      <w:r w:rsidRPr="002D2CC7">
        <w:rPr>
          <w:rFonts w:ascii="Times New Roman" w:hAnsi="Times New Roman" w:cs="Times New Roman"/>
          <w:sz w:val="24"/>
          <w:szCs w:val="24"/>
          <w:lang w:val="en-US"/>
        </w:rPr>
        <w:t>( 2020</w:t>
      </w:r>
      <w:proofErr w:type="gramEnd"/>
      <w:r w:rsidRPr="002D2CC7">
        <w:rPr>
          <w:rFonts w:ascii="Times New Roman" w:hAnsi="Times New Roman" w:cs="Times New Roman"/>
          <w:sz w:val="24"/>
          <w:szCs w:val="24"/>
        </w:rPr>
        <w:t>)</w:t>
      </w:r>
      <w:r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rPr>
        <w:t xml:space="preserve">NEP 2020: Instructions in mother tongue may help learners grasp </w:t>
      </w:r>
      <w:proofErr w:type="gramStart"/>
      <w:r w:rsidRPr="002D2CC7">
        <w:rPr>
          <w:rFonts w:ascii="Times New Roman" w:hAnsi="Times New Roman" w:cs="Times New Roman"/>
          <w:sz w:val="24"/>
          <w:szCs w:val="24"/>
        </w:rPr>
        <w:t>better .Retrieved</w:t>
      </w:r>
      <w:proofErr w:type="gramEnd"/>
      <w:r w:rsidRPr="002D2CC7">
        <w:rPr>
          <w:rFonts w:ascii="Times New Roman" w:hAnsi="Times New Roman" w:cs="Times New Roman"/>
          <w:sz w:val="24"/>
          <w:szCs w:val="24"/>
        </w:rPr>
        <w:t xml:space="preserve"> from </w:t>
      </w:r>
      <w:hyperlink r:id="rId30" w:history="1">
        <w:r w:rsidRPr="002D2CC7">
          <w:rPr>
            <w:rStyle w:val="Hyperlink"/>
            <w:rFonts w:ascii="Times New Roman" w:hAnsi="Times New Roman" w:cs="Times New Roman"/>
            <w:sz w:val="24"/>
            <w:szCs w:val="24"/>
          </w:rPr>
          <w:t>http://timesofindia.indiatimes.com</w:t>
        </w:r>
      </w:hyperlink>
      <w:r w:rsidRPr="002D2CC7">
        <w:rPr>
          <w:rFonts w:ascii="Times New Roman" w:hAnsi="Times New Roman" w:cs="Times New Roman"/>
          <w:sz w:val="24"/>
          <w:szCs w:val="24"/>
        </w:rPr>
        <w:t xml:space="preserve"> </w:t>
      </w:r>
    </w:p>
    <w:p w14:paraId="0F7FB955" w14:textId="560C0E03" w:rsidR="001D4B3F" w:rsidRPr="002D2CC7" w:rsidRDefault="001D4B3F" w:rsidP="002161ED">
      <w:pPr>
        <w:spacing w:line="360" w:lineRule="auto"/>
        <w:ind w:right="567"/>
        <w:rPr>
          <w:rFonts w:ascii="Times New Roman" w:hAnsi="Times New Roman" w:cs="Times New Roman"/>
          <w:i/>
          <w:sz w:val="24"/>
          <w:szCs w:val="24"/>
        </w:rPr>
      </w:pPr>
      <w:r w:rsidRPr="002D2CC7">
        <w:rPr>
          <w:rStyle w:val="Strong"/>
          <w:rFonts w:ascii="Times New Roman" w:hAnsi="Times New Roman" w:cs="Times New Roman"/>
          <w:b w:val="0"/>
          <w:bCs w:val="0"/>
          <w:color w:val="0C0707"/>
          <w:sz w:val="24"/>
          <w:szCs w:val="24"/>
          <w:shd w:val="clear" w:color="auto" w:fill="FFFFFF"/>
        </w:rPr>
        <w:t>Gupta, M.</w:t>
      </w:r>
      <w:r w:rsidR="002E6D99" w:rsidRPr="002D2CC7">
        <w:rPr>
          <w:rStyle w:val="Strong"/>
          <w:rFonts w:ascii="Times New Roman" w:hAnsi="Times New Roman" w:cs="Times New Roman"/>
          <w:b w:val="0"/>
          <w:bCs w:val="0"/>
          <w:color w:val="0C0707"/>
          <w:sz w:val="24"/>
          <w:szCs w:val="24"/>
          <w:shd w:val="clear" w:color="auto" w:fill="FFFFFF"/>
        </w:rPr>
        <w:t>,</w:t>
      </w:r>
      <w:r w:rsidRPr="002D2CC7">
        <w:rPr>
          <w:rStyle w:val="Strong"/>
          <w:rFonts w:ascii="Times New Roman" w:hAnsi="Times New Roman" w:cs="Times New Roman"/>
          <w:b w:val="0"/>
          <w:bCs w:val="0"/>
          <w:color w:val="0C0707"/>
          <w:sz w:val="24"/>
          <w:szCs w:val="24"/>
          <w:shd w:val="clear" w:color="auto" w:fill="FFFFFF"/>
        </w:rPr>
        <w:t xml:space="preserve"> </w:t>
      </w:r>
      <w:proofErr w:type="gramStart"/>
      <w:r w:rsidRPr="002D2CC7">
        <w:rPr>
          <w:rStyle w:val="Strong"/>
          <w:rFonts w:ascii="Times New Roman" w:hAnsi="Times New Roman" w:cs="Times New Roman"/>
          <w:b w:val="0"/>
          <w:bCs w:val="0"/>
          <w:color w:val="0C0707"/>
          <w:sz w:val="24"/>
          <w:szCs w:val="24"/>
          <w:shd w:val="clear" w:color="auto" w:fill="FFFFFF"/>
        </w:rPr>
        <w:t>&amp;  Sharma</w:t>
      </w:r>
      <w:proofErr w:type="gramEnd"/>
      <w:r w:rsidRPr="002D2CC7">
        <w:rPr>
          <w:rStyle w:val="Strong"/>
          <w:rFonts w:ascii="Times New Roman" w:hAnsi="Times New Roman" w:cs="Times New Roman"/>
          <w:b w:val="0"/>
          <w:bCs w:val="0"/>
          <w:color w:val="0C0707"/>
          <w:sz w:val="24"/>
          <w:szCs w:val="24"/>
          <w:shd w:val="clear" w:color="auto" w:fill="FFFFFF"/>
        </w:rPr>
        <w:t>, B. Jay.(2019).</w:t>
      </w:r>
      <w:r w:rsidRPr="002D2CC7">
        <w:rPr>
          <w:rStyle w:val="Strong"/>
          <w:rFonts w:ascii="Times New Roman" w:hAnsi="Times New Roman" w:cs="Times New Roman"/>
          <w:color w:val="0C0707"/>
          <w:sz w:val="24"/>
          <w:szCs w:val="24"/>
          <w:shd w:val="clear" w:color="auto" w:fill="FFFFFF"/>
        </w:rPr>
        <w:t xml:space="preserve"> </w:t>
      </w:r>
      <w:r w:rsidRPr="002D2CC7">
        <w:rPr>
          <w:rFonts w:ascii="Times New Roman" w:hAnsi="Times New Roman" w:cs="Times New Roman"/>
          <w:color w:val="1A1A1A"/>
          <w:sz w:val="24"/>
          <w:szCs w:val="24"/>
        </w:rPr>
        <w:t xml:space="preserve">The Three Language Formula: Understanding the Context of Contest. </w:t>
      </w:r>
      <w:hyperlink r:id="rId31" w:tooltip="Home" w:history="1">
        <w:r w:rsidRPr="002D2CC7">
          <w:rPr>
            <w:rStyle w:val="Hyperlink"/>
            <w:rFonts w:ascii="Times New Roman" w:hAnsi="Times New Roman" w:cs="Times New Roman"/>
            <w:i/>
            <w:color w:val="1A1A1A"/>
            <w:sz w:val="24"/>
            <w:szCs w:val="24"/>
            <w:u w:val="none"/>
          </w:rPr>
          <w:t>Law School Policy Review &amp; Kautilya Society</w:t>
        </w:r>
      </w:hyperlink>
      <w:r w:rsidRPr="002D2CC7">
        <w:rPr>
          <w:rFonts w:ascii="Times New Roman" w:hAnsi="Times New Roman" w:cs="Times New Roman"/>
          <w:i/>
          <w:color w:val="1A1A1A"/>
          <w:sz w:val="24"/>
          <w:szCs w:val="24"/>
        </w:rPr>
        <w:t xml:space="preserve">. </w:t>
      </w:r>
      <w:r w:rsidRPr="002D2CC7">
        <w:rPr>
          <w:rFonts w:ascii="Times New Roman" w:hAnsi="Times New Roman" w:cs="Times New Roman"/>
          <w:color w:val="1A1A1A"/>
          <w:sz w:val="24"/>
          <w:szCs w:val="24"/>
        </w:rPr>
        <w:t xml:space="preserve">Retrieved from </w:t>
      </w:r>
      <w:hyperlink r:id="rId32" w:history="1">
        <w:r w:rsidRPr="002D2CC7">
          <w:rPr>
            <w:rStyle w:val="Hyperlink"/>
            <w:rFonts w:ascii="Times New Roman" w:hAnsi="Times New Roman" w:cs="Times New Roman"/>
            <w:sz w:val="24"/>
            <w:szCs w:val="24"/>
          </w:rPr>
          <w:t>https://lawschoolpolicyreview.com/2019/07/10/the-three-language-formula-understanding-the-context-of-contest/</w:t>
        </w:r>
      </w:hyperlink>
    </w:p>
    <w:p w14:paraId="31F5BD1C" w14:textId="5676D8AA" w:rsidR="001D4B3F" w:rsidRPr="002D2CC7" w:rsidRDefault="001D4B3F" w:rsidP="002161ED">
      <w:pPr>
        <w:spacing w:line="360" w:lineRule="auto"/>
        <w:ind w:right="567"/>
        <w:rPr>
          <w:rFonts w:ascii="Times New Roman" w:hAnsi="Times New Roman" w:cs="Times New Roman"/>
          <w:sz w:val="24"/>
          <w:szCs w:val="24"/>
        </w:rPr>
      </w:pPr>
      <w:proofErr w:type="spellStart"/>
      <w:proofErr w:type="gramStart"/>
      <w:r w:rsidRPr="002D2CC7">
        <w:rPr>
          <w:rFonts w:ascii="Times New Roman" w:hAnsi="Times New Roman" w:cs="Times New Roman"/>
          <w:sz w:val="24"/>
          <w:szCs w:val="24"/>
        </w:rPr>
        <w:t>Jebaraj,P</w:t>
      </w:r>
      <w:proofErr w:type="spellEnd"/>
      <w:r w:rsidRPr="002D2CC7">
        <w:rPr>
          <w:rFonts w:ascii="Times New Roman" w:hAnsi="Times New Roman" w:cs="Times New Roman"/>
          <w:sz w:val="24"/>
          <w:szCs w:val="24"/>
        </w:rPr>
        <w:t>.</w:t>
      </w:r>
      <w:proofErr w:type="gramEnd"/>
      <w:r w:rsidRPr="002D2CC7">
        <w:rPr>
          <w:rFonts w:ascii="Times New Roman" w:hAnsi="Times New Roman" w:cs="Times New Roman"/>
          <w:sz w:val="24"/>
          <w:szCs w:val="24"/>
        </w:rPr>
        <w:t xml:space="preserve">(2020).What has the National Education Policy 2020 </w:t>
      </w:r>
      <w:proofErr w:type="spellStart"/>
      <w:r w:rsidRPr="002D2CC7">
        <w:rPr>
          <w:rFonts w:ascii="Times New Roman" w:hAnsi="Times New Roman" w:cs="Times New Roman"/>
          <w:sz w:val="24"/>
          <w:szCs w:val="24"/>
        </w:rPr>
        <w:t>proposed?</w:t>
      </w:r>
      <w:r w:rsidRPr="002D2CC7">
        <w:rPr>
          <w:rFonts w:ascii="Times New Roman" w:hAnsi="Times New Roman" w:cs="Times New Roman"/>
          <w:i/>
          <w:sz w:val="24"/>
          <w:szCs w:val="24"/>
        </w:rPr>
        <w:t>TheHindu</w:t>
      </w:r>
      <w:proofErr w:type="spellEnd"/>
      <w:r w:rsidRPr="002D2CC7">
        <w:rPr>
          <w:rFonts w:ascii="Times New Roman" w:hAnsi="Times New Roman" w:cs="Times New Roman"/>
          <w:sz w:val="24"/>
          <w:szCs w:val="24"/>
        </w:rPr>
        <w:t xml:space="preserve">. Retrieved from  </w:t>
      </w:r>
      <w:hyperlink r:id="rId33" w:history="1">
        <w:r w:rsidRPr="002D2CC7">
          <w:rPr>
            <w:rStyle w:val="Hyperlink"/>
            <w:rFonts w:ascii="Times New Roman" w:hAnsi="Times New Roman" w:cs="Times New Roman"/>
            <w:sz w:val="24"/>
            <w:szCs w:val="24"/>
          </w:rPr>
          <w:t>https://www.thehindu.com/education/the-hindu-explains-what-has-the-national-education-policy-2020-proposed/article32249788.ece</w:t>
        </w:r>
      </w:hyperlink>
    </w:p>
    <w:p w14:paraId="3B649CBC" w14:textId="48BF94EE" w:rsidR="001D4B3F" w:rsidRPr="002D2CC7" w:rsidRDefault="001D4B3F" w:rsidP="002161ED">
      <w:pPr>
        <w:spacing w:line="360" w:lineRule="auto"/>
        <w:ind w:right="567"/>
        <w:rPr>
          <w:rFonts w:ascii="Times New Roman" w:hAnsi="Times New Roman" w:cs="Times New Roman"/>
          <w:sz w:val="24"/>
          <w:szCs w:val="24"/>
        </w:rPr>
      </w:pPr>
      <w:proofErr w:type="spellStart"/>
      <w:r w:rsidRPr="002D2CC7">
        <w:rPr>
          <w:rFonts w:ascii="Times New Roman" w:hAnsi="Times New Roman" w:cs="Times New Roman"/>
          <w:sz w:val="24"/>
          <w:szCs w:val="24"/>
        </w:rPr>
        <w:t>Kaurav</w:t>
      </w:r>
      <w:proofErr w:type="spellEnd"/>
      <w:r w:rsidRPr="002D2CC7">
        <w:rPr>
          <w:rFonts w:ascii="Times New Roman" w:hAnsi="Times New Roman" w:cs="Times New Roman"/>
          <w:color w:val="000000"/>
          <w:sz w:val="24"/>
          <w:szCs w:val="24"/>
        </w:rPr>
        <w:t>,</w:t>
      </w:r>
      <w:r w:rsidRPr="002D2CC7">
        <w:rPr>
          <w:rFonts w:ascii="Times New Roman" w:hAnsi="Times New Roman" w:cs="Times New Roman"/>
          <w:sz w:val="24"/>
          <w:szCs w:val="24"/>
        </w:rPr>
        <w:t xml:space="preserve"> </w:t>
      </w:r>
      <w:proofErr w:type="spellStart"/>
      <w:r w:rsidR="002E6D99" w:rsidRPr="002D2CC7">
        <w:rPr>
          <w:rFonts w:ascii="Times New Roman" w:hAnsi="Times New Roman" w:cs="Times New Roman"/>
          <w:sz w:val="24"/>
          <w:szCs w:val="24"/>
        </w:rPr>
        <w:t>Rahul.</w:t>
      </w:r>
      <w:r w:rsidRPr="002D2CC7">
        <w:rPr>
          <w:rFonts w:ascii="Times New Roman" w:hAnsi="Times New Roman" w:cs="Times New Roman"/>
          <w:sz w:val="24"/>
          <w:szCs w:val="24"/>
        </w:rPr>
        <w:t>P.S</w:t>
      </w:r>
      <w:proofErr w:type="spellEnd"/>
      <w:r w:rsidRPr="002D2CC7">
        <w:rPr>
          <w:rFonts w:ascii="Times New Roman" w:hAnsi="Times New Roman" w:cs="Times New Roman"/>
          <w:sz w:val="24"/>
          <w:szCs w:val="24"/>
        </w:rPr>
        <w:t xml:space="preserve">., </w:t>
      </w:r>
      <w:proofErr w:type="gramStart"/>
      <w:r w:rsidRPr="002D2CC7">
        <w:rPr>
          <w:rFonts w:ascii="Times New Roman" w:hAnsi="Times New Roman" w:cs="Times New Roman"/>
          <w:sz w:val="24"/>
          <w:szCs w:val="24"/>
        </w:rPr>
        <w:t>Suresh</w:t>
      </w:r>
      <w:r w:rsidRPr="002D2CC7">
        <w:rPr>
          <w:rFonts w:ascii="Times New Roman" w:hAnsi="Times New Roman" w:cs="Times New Roman"/>
          <w:color w:val="000000"/>
          <w:sz w:val="24"/>
          <w:szCs w:val="24"/>
        </w:rPr>
        <w:t>,</w:t>
      </w:r>
      <w:r w:rsidRPr="002D2CC7">
        <w:rPr>
          <w:rFonts w:ascii="Times New Roman" w:hAnsi="Times New Roman" w:cs="Times New Roman"/>
          <w:sz w:val="24"/>
          <w:szCs w:val="24"/>
        </w:rPr>
        <w:t>K.G.</w:t>
      </w:r>
      <w:proofErr w:type="gramEnd"/>
      <w:r w:rsidRPr="002D2CC7">
        <w:rPr>
          <w:rFonts w:ascii="Times New Roman" w:hAnsi="Times New Roman" w:cs="Times New Roman"/>
          <w:sz w:val="24"/>
          <w:szCs w:val="24"/>
        </w:rPr>
        <w:t>,</w:t>
      </w:r>
      <w:proofErr w:type="spellStart"/>
      <w:r w:rsidRPr="002D2CC7">
        <w:rPr>
          <w:rFonts w:ascii="Times New Roman" w:hAnsi="Times New Roman" w:cs="Times New Roman"/>
          <w:sz w:val="24"/>
          <w:szCs w:val="24"/>
        </w:rPr>
        <w:t>Narula,S</w:t>
      </w:r>
      <w:proofErr w:type="spellEnd"/>
      <w:r w:rsidRPr="002D2CC7">
        <w:rPr>
          <w:rFonts w:ascii="Times New Roman" w:hAnsi="Times New Roman" w:cs="Times New Roman"/>
          <w:sz w:val="24"/>
          <w:szCs w:val="24"/>
        </w:rPr>
        <w:t xml:space="preserve">.,&amp; Baber, R.(2020).NEW EDUCATION POLICY: QUALITATIVE (CONTENTS) ANALYSIS AND TWITTER MINING (SENTIMENT ANALYSIS). </w:t>
      </w:r>
      <w:r w:rsidRPr="002D2CC7">
        <w:rPr>
          <w:rFonts w:ascii="Times New Roman" w:hAnsi="Times New Roman" w:cs="Times New Roman"/>
          <w:i/>
          <w:sz w:val="24"/>
          <w:szCs w:val="24"/>
        </w:rPr>
        <w:t>Journal of Content, Community &amp; Communication.</w:t>
      </w:r>
      <w:r w:rsidRPr="002D2CC7">
        <w:rPr>
          <w:rFonts w:ascii="Times New Roman" w:hAnsi="Times New Roman" w:cs="Times New Roman"/>
          <w:sz w:val="24"/>
          <w:szCs w:val="24"/>
        </w:rPr>
        <w:t xml:space="preserve"> Vol. 12 Year 6, December - 2020 [ISSN: 2395-7514 (Print)]. Retrieved from </w:t>
      </w:r>
      <w:hyperlink r:id="rId34" w:history="1">
        <w:r w:rsidRPr="002D2CC7">
          <w:rPr>
            <w:rStyle w:val="Hyperlink"/>
            <w:rFonts w:ascii="Times New Roman" w:hAnsi="Times New Roman" w:cs="Times New Roman"/>
            <w:sz w:val="24"/>
            <w:szCs w:val="24"/>
          </w:rPr>
          <w:t>https://www.amity.edu/gwalior/jccc/pdf/dec_02.pdf</w:t>
        </w:r>
      </w:hyperlink>
    </w:p>
    <w:p w14:paraId="1DDDAFAA" w14:textId="7309487D" w:rsidR="001D4B3F" w:rsidRPr="002D2CC7" w:rsidRDefault="001D4B3F" w:rsidP="002161ED">
      <w:pPr>
        <w:spacing w:line="360" w:lineRule="auto"/>
        <w:ind w:right="567"/>
        <w:rPr>
          <w:rFonts w:ascii="Times New Roman" w:hAnsi="Times New Roman" w:cs="Times New Roman"/>
          <w:sz w:val="24"/>
          <w:szCs w:val="24"/>
        </w:rPr>
      </w:pPr>
      <w:proofErr w:type="spellStart"/>
      <w:r w:rsidRPr="002D2CC7">
        <w:rPr>
          <w:rFonts w:ascii="Times New Roman" w:hAnsi="Times New Roman" w:cs="Times New Roman"/>
          <w:sz w:val="24"/>
          <w:szCs w:val="24"/>
          <w:lang w:val="en-US"/>
        </w:rPr>
        <w:t>Khaitan</w:t>
      </w:r>
      <w:proofErr w:type="spellEnd"/>
      <w:r w:rsidRPr="002D2CC7">
        <w:rPr>
          <w:rFonts w:ascii="Times New Roman" w:hAnsi="Times New Roman" w:cs="Times New Roman"/>
          <w:sz w:val="24"/>
          <w:szCs w:val="24"/>
        </w:rPr>
        <w:t>,</w:t>
      </w:r>
      <w:r w:rsidRPr="002D2CC7">
        <w:rPr>
          <w:rFonts w:ascii="Times New Roman" w:hAnsi="Times New Roman" w:cs="Times New Roman"/>
          <w:sz w:val="24"/>
          <w:szCs w:val="24"/>
          <w:lang w:val="en-US"/>
        </w:rPr>
        <w:t xml:space="preserve"> </w:t>
      </w:r>
      <w:proofErr w:type="gramStart"/>
      <w:r w:rsidRPr="002D2CC7">
        <w:rPr>
          <w:rFonts w:ascii="Times New Roman" w:hAnsi="Times New Roman" w:cs="Times New Roman"/>
          <w:sz w:val="24"/>
          <w:szCs w:val="24"/>
          <w:lang w:val="en-US"/>
        </w:rPr>
        <w:t>S .</w:t>
      </w:r>
      <w:proofErr w:type="gramEnd"/>
      <w:r w:rsidRPr="002D2CC7">
        <w:rPr>
          <w:rFonts w:ascii="Times New Roman" w:hAnsi="Times New Roman" w:cs="Times New Roman"/>
          <w:sz w:val="24"/>
          <w:szCs w:val="24"/>
          <w:lang w:val="en-US"/>
        </w:rPr>
        <w:t>(2020).</w:t>
      </w:r>
      <w:r w:rsidRPr="002D2CC7">
        <w:rPr>
          <w:rFonts w:ascii="Times New Roman" w:hAnsi="Times New Roman" w:cs="Times New Roman"/>
          <w:sz w:val="24"/>
          <w:szCs w:val="24"/>
        </w:rPr>
        <w:t xml:space="preserve"> NEP 2020: Why learning in mother tongue is effective but hard to implement. Retrieved from </w:t>
      </w:r>
      <w:hyperlink r:id="rId35" w:history="1">
        <w:r w:rsidRPr="002D2CC7">
          <w:rPr>
            <w:rStyle w:val="Hyperlink"/>
            <w:rFonts w:ascii="Times New Roman" w:hAnsi="Times New Roman" w:cs="Times New Roman"/>
            <w:sz w:val="24"/>
            <w:szCs w:val="24"/>
          </w:rPr>
          <w:t>https://www.business-standard.com</w:t>
        </w:r>
      </w:hyperlink>
      <w:r w:rsidRPr="002D2CC7">
        <w:rPr>
          <w:rFonts w:ascii="Times New Roman" w:hAnsi="Times New Roman" w:cs="Times New Roman"/>
          <w:sz w:val="24"/>
          <w:szCs w:val="24"/>
          <w:u w:val="single"/>
        </w:rPr>
        <w:t xml:space="preserve"> </w:t>
      </w:r>
    </w:p>
    <w:p w14:paraId="5CA8DEA7" w14:textId="74D66600"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Kumar,</w:t>
      </w:r>
      <w:r w:rsidRPr="002D2CC7">
        <w:rPr>
          <w:rFonts w:ascii="Times New Roman" w:hAnsi="Times New Roman" w:cs="Times New Roman"/>
          <w:sz w:val="24"/>
          <w:szCs w:val="24"/>
          <w:lang w:val="en-US"/>
        </w:rPr>
        <w:t xml:space="preserve"> </w:t>
      </w:r>
      <w:proofErr w:type="gramStart"/>
      <w:r w:rsidRPr="002D2CC7">
        <w:rPr>
          <w:rFonts w:ascii="Times New Roman" w:hAnsi="Times New Roman" w:cs="Times New Roman"/>
          <w:sz w:val="24"/>
          <w:szCs w:val="24"/>
        </w:rPr>
        <w:t>P.</w:t>
      </w:r>
      <w:r w:rsidRPr="002D2CC7">
        <w:rPr>
          <w:rFonts w:ascii="Times New Roman" w:hAnsi="Times New Roman" w:cs="Times New Roman"/>
          <w:sz w:val="24"/>
          <w:szCs w:val="24"/>
          <w:lang w:val="en-US"/>
        </w:rPr>
        <w:t>( 2020</w:t>
      </w:r>
      <w:proofErr w:type="gramEnd"/>
      <w:r w:rsidRPr="002D2CC7">
        <w:rPr>
          <w:rFonts w:ascii="Times New Roman" w:hAnsi="Times New Roman" w:cs="Times New Roman"/>
          <w:sz w:val="24"/>
          <w:szCs w:val="24"/>
          <w:lang w:val="en-US"/>
        </w:rPr>
        <w:t>).</w:t>
      </w:r>
      <w:r w:rsidRPr="002D2CC7">
        <w:rPr>
          <w:rFonts w:ascii="Times New Roman" w:hAnsi="Times New Roman" w:cs="Times New Roman"/>
          <w:b/>
          <w:bCs/>
          <w:sz w:val="24"/>
          <w:szCs w:val="24"/>
        </w:rPr>
        <w:t xml:space="preserve"> </w:t>
      </w:r>
      <w:r w:rsidRPr="002D2CC7">
        <w:rPr>
          <w:rFonts w:ascii="Times New Roman" w:hAnsi="Times New Roman" w:cs="Times New Roman"/>
          <w:sz w:val="24"/>
          <w:szCs w:val="24"/>
        </w:rPr>
        <w:t xml:space="preserve">Teaching In Mother Tongue Not Mandatory Under NEP, Says </w:t>
      </w:r>
      <w:proofErr w:type="spellStart"/>
      <w:r w:rsidRPr="002D2CC7">
        <w:rPr>
          <w:rFonts w:ascii="Times New Roman" w:hAnsi="Times New Roman" w:cs="Times New Roman"/>
          <w:sz w:val="24"/>
          <w:szCs w:val="24"/>
        </w:rPr>
        <w:t>Kasturirangan</w:t>
      </w:r>
      <w:proofErr w:type="spellEnd"/>
      <w:r w:rsidRPr="002D2CC7">
        <w:rPr>
          <w:rFonts w:ascii="Times New Roman" w:hAnsi="Times New Roman" w:cs="Times New Roman"/>
          <w:sz w:val="24"/>
          <w:szCs w:val="24"/>
        </w:rPr>
        <w:t xml:space="preserve">, The Mind Behind New Education Policy. Retrieved from </w:t>
      </w:r>
      <w:hyperlink r:id="rId36" w:history="1">
        <w:r w:rsidRPr="002D2CC7">
          <w:rPr>
            <w:rStyle w:val="Hyperlink"/>
            <w:rFonts w:ascii="Times New Roman" w:hAnsi="Times New Roman" w:cs="Times New Roman"/>
            <w:sz w:val="24"/>
            <w:szCs w:val="24"/>
          </w:rPr>
          <w:t>https://www.outlookindia.com</w:t>
        </w:r>
      </w:hyperlink>
      <w:r w:rsidRPr="002D2CC7">
        <w:rPr>
          <w:rFonts w:ascii="Times New Roman" w:hAnsi="Times New Roman" w:cs="Times New Roman"/>
          <w:sz w:val="24"/>
          <w:szCs w:val="24"/>
        </w:rPr>
        <w:t xml:space="preserve"> </w:t>
      </w:r>
    </w:p>
    <w:p w14:paraId="55729AF6" w14:textId="1E08A22D"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Nanda, K. P.</w:t>
      </w:r>
      <w:r w:rsidRPr="002D2CC7">
        <w:rPr>
          <w:rFonts w:ascii="Times New Roman" w:hAnsi="Times New Roman" w:cs="Times New Roman"/>
          <w:b/>
          <w:bCs/>
          <w:sz w:val="24"/>
          <w:szCs w:val="24"/>
        </w:rPr>
        <w:t xml:space="preserve"> </w:t>
      </w:r>
      <w:r w:rsidRPr="002D2CC7">
        <w:rPr>
          <w:rFonts w:ascii="Times New Roman" w:hAnsi="Times New Roman" w:cs="Times New Roman"/>
          <w:sz w:val="24"/>
          <w:szCs w:val="24"/>
        </w:rPr>
        <w:t>(2020</w:t>
      </w:r>
      <w:proofErr w:type="gramStart"/>
      <w:r w:rsidRPr="002D2CC7">
        <w:rPr>
          <w:rFonts w:ascii="Times New Roman" w:hAnsi="Times New Roman" w:cs="Times New Roman"/>
          <w:sz w:val="24"/>
          <w:szCs w:val="24"/>
        </w:rPr>
        <w:t>).What</w:t>
      </w:r>
      <w:proofErr w:type="gramEnd"/>
      <w:r w:rsidRPr="002D2CC7">
        <w:rPr>
          <w:rFonts w:ascii="Times New Roman" w:hAnsi="Times New Roman" w:cs="Times New Roman"/>
          <w:sz w:val="24"/>
          <w:szCs w:val="24"/>
        </w:rPr>
        <w:t xml:space="preserve"> does the New Education Policy say about language of instructions? Retrieved from </w:t>
      </w:r>
      <w:hyperlink r:id="rId37" w:history="1">
        <w:r w:rsidRPr="002D2CC7">
          <w:rPr>
            <w:rStyle w:val="Hyperlink"/>
            <w:rFonts w:ascii="Times New Roman" w:hAnsi="Times New Roman" w:cs="Times New Roman"/>
            <w:sz w:val="24"/>
            <w:szCs w:val="24"/>
          </w:rPr>
          <w:t>https://www.livemint.com</w:t>
        </w:r>
      </w:hyperlink>
      <w:r w:rsidRPr="002D2CC7">
        <w:rPr>
          <w:rFonts w:ascii="Times New Roman" w:hAnsi="Times New Roman" w:cs="Times New Roman"/>
          <w:sz w:val="24"/>
          <w:szCs w:val="24"/>
        </w:rPr>
        <w:t xml:space="preserve"> </w:t>
      </w:r>
    </w:p>
    <w:p w14:paraId="28AFB798" w14:textId="77777777"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 xml:space="preserve">Retrieved from  </w:t>
      </w:r>
      <w:hyperlink r:id="rId38" w:history="1">
        <w:r w:rsidRPr="002D2CC7">
          <w:rPr>
            <w:rStyle w:val="Hyperlink"/>
            <w:rFonts w:ascii="Times New Roman" w:hAnsi="Times New Roman" w:cs="Times New Roman"/>
            <w:sz w:val="24"/>
            <w:szCs w:val="24"/>
          </w:rPr>
          <w:t>https://www.education.gov.in</w:t>
        </w:r>
      </w:hyperlink>
      <w:r w:rsidRPr="002D2CC7">
        <w:rPr>
          <w:rFonts w:ascii="Times New Roman" w:hAnsi="Times New Roman" w:cs="Times New Roman"/>
          <w:sz w:val="24"/>
          <w:szCs w:val="24"/>
          <w:u w:val="single"/>
        </w:rPr>
        <w:t xml:space="preserve"> </w:t>
      </w:r>
    </w:p>
    <w:p w14:paraId="78230F18" w14:textId="60C32612" w:rsidR="001D4B3F" w:rsidRPr="002D2CC7" w:rsidRDefault="001D4B3F" w:rsidP="002161ED">
      <w:pPr>
        <w:spacing w:line="360" w:lineRule="auto"/>
        <w:ind w:right="567"/>
        <w:rPr>
          <w:rFonts w:ascii="Times New Roman" w:hAnsi="Times New Roman" w:cs="Times New Roman"/>
          <w:sz w:val="24"/>
          <w:szCs w:val="24"/>
        </w:rPr>
      </w:pPr>
      <w:proofErr w:type="spellStart"/>
      <w:proofErr w:type="gramStart"/>
      <w:r w:rsidRPr="002D2CC7">
        <w:rPr>
          <w:rFonts w:ascii="Times New Roman" w:hAnsi="Times New Roman" w:cs="Times New Roman"/>
          <w:sz w:val="24"/>
          <w:szCs w:val="24"/>
        </w:rPr>
        <w:t>Roy,K</w:t>
      </w:r>
      <w:proofErr w:type="spellEnd"/>
      <w:r w:rsidRPr="002D2CC7">
        <w:rPr>
          <w:rFonts w:ascii="Times New Roman" w:hAnsi="Times New Roman" w:cs="Times New Roman"/>
          <w:sz w:val="24"/>
          <w:szCs w:val="24"/>
        </w:rPr>
        <w:t>.</w:t>
      </w:r>
      <w:proofErr w:type="gramEnd"/>
      <w:r w:rsidRPr="002D2CC7">
        <w:rPr>
          <w:rFonts w:ascii="Times New Roman" w:hAnsi="Times New Roman" w:cs="Times New Roman"/>
          <w:sz w:val="24"/>
          <w:szCs w:val="24"/>
        </w:rPr>
        <w:t xml:space="preserve">(2020).NPE 2020 implementation and timeline </w:t>
      </w:r>
      <w:proofErr w:type="spellStart"/>
      <w:r w:rsidRPr="002D2CC7">
        <w:rPr>
          <w:rFonts w:ascii="Times New Roman" w:hAnsi="Times New Roman" w:cs="Times New Roman"/>
          <w:sz w:val="24"/>
          <w:szCs w:val="24"/>
        </w:rPr>
        <w:t>worries.</w:t>
      </w:r>
      <w:r w:rsidRPr="002D2CC7">
        <w:rPr>
          <w:rFonts w:ascii="Times New Roman" w:hAnsi="Times New Roman" w:cs="Times New Roman"/>
          <w:i/>
          <w:sz w:val="24"/>
          <w:szCs w:val="24"/>
        </w:rPr>
        <w:t>Frontline</w:t>
      </w:r>
      <w:proofErr w:type="spellEnd"/>
      <w:r w:rsidRPr="002D2CC7">
        <w:rPr>
          <w:rFonts w:ascii="Times New Roman" w:hAnsi="Times New Roman" w:cs="Times New Roman"/>
          <w:i/>
          <w:sz w:val="24"/>
          <w:szCs w:val="24"/>
        </w:rPr>
        <w:t>.</w:t>
      </w:r>
      <w:r w:rsidRPr="002D2CC7">
        <w:rPr>
          <w:rFonts w:ascii="Times New Roman" w:hAnsi="Times New Roman" w:cs="Times New Roman"/>
          <w:sz w:val="24"/>
          <w:szCs w:val="24"/>
        </w:rPr>
        <w:t xml:space="preserve"> Retrieved from </w:t>
      </w:r>
      <w:hyperlink r:id="rId39" w:history="1">
        <w:r w:rsidRPr="002D2CC7">
          <w:rPr>
            <w:rStyle w:val="Hyperlink"/>
            <w:rFonts w:ascii="Times New Roman" w:hAnsi="Times New Roman" w:cs="Times New Roman"/>
            <w:sz w:val="24"/>
            <w:szCs w:val="24"/>
          </w:rPr>
          <w:t>https://frontline.thehindu.com/cover-story/timeline-worries/article32305885.ece</w:t>
        </w:r>
      </w:hyperlink>
    </w:p>
    <w:p w14:paraId="7406F37E" w14:textId="19628B69" w:rsidR="001D4B3F" w:rsidRPr="002D2CC7" w:rsidRDefault="001D4B3F" w:rsidP="002161ED">
      <w:pPr>
        <w:spacing w:line="360" w:lineRule="auto"/>
        <w:ind w:right="567"/>
        <w:rPr>
          <w:rFonts w:ascii="Times New Roman" w:hAnsi="Times New Roman" w:cs="Times New Roman"/>
          <w:sz w:val="24"/>
          <w:szCs w:val="24"/>
        </w:rPr>
      </w:pPr>
      <w:proofErr w:type="spellStart"/>
      <w:r w:rsidRPr="002D2CC7">
        <w:rPr>
          <w:rFonts w:ascii="Times New Roman" w:hAnsi="Times New Roman" w:cs="Times New Roman"/>
          <w:sz w:val="24"/>
          <w:szCs w:val="24"/>
          <w:lang w:val="en-US"/>
        </w:rPr>
        <w:t>Rozario</w:t>
      </w:r>
      <w:proofErr w:type="spellEnd"/>
      <w:r w:rsidRPr="002D2CC7">
        <w:rPr>
          <w:rFonts w:ascii="Times New Roman" w:hAnsi="Times New Roman" w:cs="Times New Roman"/>
          <w:sz w:val="24"/>
          <w:szCs w:val="24"/>
        </w:rPr>
        <w:t xml:space="preserve">, </w:t>
      </w:r>
      <w:r w:rsidRPr="002D2CC7">
        <w:rPr>
          <w:rFonts w:ascii="Times New Roman" w:hAnsi="Times New Roman" w:cs="Times New Roman"/>
          <w:sz w:val="24"/>
          <w:szCs w:val="24"/>
          <w:lang w:val="en-US"/>
        </w:rPr>
        <w:t>S</w:t>
      </w:r>
      <w:r w:rsidR="002E6D99" w:rsidRPr="002D2CC7">
        <w:rPr>
          <w:rFonts w:ascii="Times New Roman" w:hAnsi="Times New Roman" w:cs="Times New Roman"/>
          <w:sz w:val="24"/>
          <w:szCs w:val="24"/>
          <w:lang w:val="en-US"/>
        </w:rPr>
        <w:t>.</w:t>
      </w:r>
      <w:r w:rsidRPr="002D2CC7">
        <w:rPr>
          <w:rFonts w:ascii="Times New Roman" w:hAnsi="Times New Roman" w:cs="Times New Roman"/>
          <w:sz w:val="24"/>
          <w:szCs w:val="24"/>
          <w:lang w:val="en-US"/>
        </w:rPr>
        <w:t xml:space="preserve"> A</w:t>
      </w:r>
      <w:r w:rsidRPr="002D2CC7">
        <w:rPr>
          <w:rFonts w:ascii="Times New Roman" w:hAnsi="Times New Roman" w:cs="Times New Roman"/>
          <w:sz w:val="24"/>
          <w:szCs w:val="24"/>
        </w:rPr>
        <w:t>.</w:t>
      </w:r>
      <w:r w:rsidRPr="002D2CC7">
        <w:rPr>
          <w:rFonts w:ascii="Times New Roman" w:hAnsi="Times New Roman" w:cs="Times New Roman"/>
          <w:sz w:val="24"/>
          <w:szCs w:val="24"/>
          <w:lang w:val="en-US"/>
        </w:rPr>
        <w:t xml:space="preserve"> </w:t>
      </w:r>
      <w:proofErr w:type="gramStart"/>
      <w:r w:rsidRPr="002D2CC7">
        <w:rPr>
          <w:rFonts w:ascii="Times New Roman" w:hAnsi="Times New Roman" w:cs="Times New Roman"/>
          <w:sz w:val="24"/>
          <w:szCs w:val="24"/>
          <w:lang w:val="en-US"/>
        </w:rPr>
        <w:t>( 2020</w:t>
      </w:r>
      <w:proofErr w:type="gramEnd"/>
      <w:r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rPr>
        <w:t xml:space="preserve">‘Emphasis’ on Mother Tongue as Medium of Instruction Till 5th: NEP. Retrieved from </w:t>
      </w:r>
      <w:hyperlink r:id="rId40" w:history="1">
        <w:r w:rsidRPr="002D2CC7">
          <w:rPr>
            <w:rStyle w:val="Hyperlink"/>
            <w:rFonts w:ascii="Times New Roman" w:hAnsi="Times New Roman" w:cs="Times New Roman"/>
            <w:sz w:val="24"/>
            <w:szCs w:val="24"/>
          </w:rPr>
          <w:t>https://www.thequint.com</w:t>
        </w:r>
      </w:hyperlink>
      <w:r w:rsidRPr="002D2CC7">
        <w:rPr>
          <w:rFonts w:ascii="Times New Roman" w:hAnsi="Times New Roman" w:cs="Times New Roman"/>
          <w:sz w:val="24"/>
          <w:szCs w:val="24"/>
        </w:rPr>
        <w:t xml:space="preserve"> </w:t>
      </w:r>
    </w:p>
    <w:p w14:paraId="49B818A4" w14:textId="7934A191" w:rsidR="001D4B3F" w:rsidRPr="002D2CC7" w:rsidRDefault="001D4B3F" w:rsidP="002161ED">
      <w:pPr>
        <w:spacing w:line="360" w:lineRule="auto"/>
        <w:ind w:right="567"/>
        <w:rPr>
          <w:rFonts w:ascii="Times New Roman" w:hAnsi="Times New Roman" w:cs="Times New Roman"/>
          <w:sz w:val="24"/>
          <w:szCs w:val="24"/>
        </w:rPr>
      </w:pPr>
      <w:proofErr w:type="spellStart"/>
      <w:r w:rsidRPr="002D2CC7">
        <w:rPr>
          <w:rFonts w:ascii="Times New Roman" w:hAnsi="Times New Roman" w:cs="Times New Roman"/>
          <w:sz w:val="24"/>
          <w:szCs w:val="24"/>
          <w:lang w:val="en-US"/>
        </w:rPr>
        <w:t>Saraswathy</w:t>
      </w:r>
      <w:proofErr w:type="spellEnd"/>
      <w:r w:rsidRPr="002D2CC7">
        <w:rPr>
          <w:rFonts w:ascii="Times New Roman" w:hAnsi="Times New Roman" w:cs="Times New Roman"/>
          <w:sz w:val="24"/>
          <w:szCs w:val="24"/>
        </w:rPr>
        <w:t xml:space="preserve">, </w:t>
      </w:r>
      <w:proofErr w:type="gramStart"/>
      <w:r w:rsidRPr="002D2CC7">
        <w:rPr>
          <w:rFonts w:ascii="Times New Roman" w:hAnsi="Times New Roman" w:cs="Times New Roman"/>
          <w:sz w:val="24"/>
          <w:szCs w:val="24"/>
          <w:lang w:val="en-US"/>
        </w:rPr>
        <w:t xml:space="preserve">M </w:t>
      </w:r>
      <w:r w:rsidRPr="002D2CC7">
        <w:rPr>
          <w:rFonts w:ascii="Times New Roman" w:hAnsi="Times New Roman" w:cs="Times New Roman"/>
          <w:sz w:val="24"/>
          <w:szCs w:val="24"/>
        </w:rPr>
        <w:t>.</w:t>
      </w:r>
      <w:proofErr w:type="gramEnd"/>
      <w:r w:rsidRPr="002D2CC7">
        <w:rPr>
          <w:rFonts w:ascii="Times New Roman" w:hAnsi="Times New Roman" w:cs="Times New Roman"/>
          <w:sz w:val="24"/>
          <w:szCs w:val="24"/>
          <w:lang w:val="en-US"/>
        </w:rPr>
        <w:t xml:space="preserve">( 2021). </w:t>
      </w:r>
      <w:r w:rsidRPr="002D2CC7">
        <w:rPr>
          <w:rFonts w:ascii="Times New Roman" w:hAnsi="Times New Roman" w:cs="Times New Roman"/>
          <w:sz w:val="24"/>
          <w:szCs w:val="24"/>
        </w:rPr>
        <w:t xml:space="preserve">NEP 2020 stress on mother tongue, may bring four-language formula. Retrieved from </w:t>
      </w:r>
      <w:hyperlink r:id="rId41" w:history="1">
        <w:r w:rsidRPr="002D2CC7">
          <w:rPr>
            <w:rStyle w:val="Hyperlink"/>
            <w:rFonts w:ascii="Times New Roman" w:hAnsi="Times New Roman" w:cs="Times New Roman"/>
            <w:sz w:val="24"/>
            <w:szCs w:val="24"/>
          </w:rPr>
          <w:t>https://</w:t>
        </w:r>
      </w:hyperlink>
      <w:hyperlink r:id="rId42" w:history="1">
        <w:r w:rsidRPr="002D2CC7">
          <w:rPr>
            <w:rStyle w:val="Hyperlink"/>
            <w:rFonts w:ascii="Times New Roman" w:hAnsi="Times New Roman" w:cs="Times New Roman"/>
            <w:sz w:val="24"/>
            <w:szCs w:val="24"/>
          </w:rPr>
          <w:t>www.moneycontrol.com</w:t>
        </w:r>
      </w:hyperlink>
      <w:r w:rsidRPr="002D2CC7">
        <w:rPr>
          <w:rFonts w:ascii="Times New Roman" w:hAnsi="Times New Roman" w:cs="Times New Roman"/>
          <w:sz w:val="24"/>
          <w:szCs w:val="24"/>
        </w:rPr>
        <w:t xml:space="preserve"> </w:t>
      </w:r>
    </w:p>
    <w:p w14:paraId="36962CC3" w14:textId="7A224FFE" w:rsidR="001D4B3F" w:rsidRPr="002D2CC7" w:rsidRDefault="001D4B3F" w:rsidP="002161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Sarkar</w:t>
      </w:r>
      <w:r w:rsidR="002E6D99" w:rsidRPr="002D2CC7">
        <w:rPr>
          <w:rFonts w:ascii="Times New Roman" w:hAnsi="Times New Roman" w:cs="Times New Roman"/>
          <w:sz w:val="24"/>
          <w:szCs w:val="24"/>
        </w:rPr>
        <w:t xml:space="preserve">, </w:t>
      </w:r>
      <w:r w:rsidRPr="002D2CC7">
        <w:rPr>
          <w:rFonts w:ascii="Times New Roman" w:hAnsi="Times New Roman" w:cs="Times New Roman"/>
          <w:sz w:val="24"/>
          <w:szCs w:val="24"/>
        </w:rPr>
        <w:t>R &amp; Sigh K</w:t>
      </w:r>
      <w:r w:rsidR="002E6D99" w:rsidRPr="002D2CC7">
        <w:rPr>
          <w:rFonts w:ascii="Times New Roman" w:hAnsi="Times New Roman" w:cs="Times New Roman"/>
          <w:sz w:val="24"/>
          <w:szCs w:val="24"/>
        </w:rPr>
        <w:t>.</w:t>
      </w:r>
      <w:r w:rsidRPr="002D2CC7">
        <w:rPr>
          <w:rFonts w:ascii="Times New Roman" w:hAnsi="Times New Roman" w:cs="Times New Roman"/>
          <w:sz w:val="24"/>
          <w:szCs w:val="24"/>
        </w:rPr>
        <w:t xml:space="preserve"> D</w:t>
      </w:r>
      <w:r w:rsidR="002E6D99" w:rsidRPr="002D2CC7">
        <w:rPr>
          <w:rFonts w:ascii="Times New Roman" w:hAnsi="Times New Roman" w:cs="Times New Roman"/>
          <w:sz w:val="24"/>
          <w:szCs w:val="24"/>
        </w:rPr>
        <w:t>.</w:t>
      </w:r>
      <w:r w:rsidRPr="002D2CC7">
        <w:rPr>
          <w:rFonts w:ascii="Times New Roman" w:hAnsi="Times New Roman" w:cs="Times New Roman"/>
          <w:sz w:val="24"/>
          <w:szCs w:val="24"/>
        </w:rPr>
        <w:t xml:space="preserve"> (2020). Role of National Education Policy 2020 in Shaping the Destiny of India. Retrieved from </w:t>
      </w:r>
      <w:hyperlink r:id="rId43" w:history="1">
        <w:r w:rsidRPr="002D2CC7">
          <w:rPr>
            <w:rStyle w:val="Hyperlink"/>
            <w:rFonts w:ascii="Times New Roman" w:hAnsi="Times New Roman" w:cs="Times New Roman"/>
            <w:sz w:val="24"/>
            <w:szCs w:val="24"/>
          </w:rPr>
          <w:t>https://books.google.co.in</w:t>
        </w:r>
      </w:hyperlink>
    </w:p>
    <w:p w14:paraId="638C0A26" w14:textId="1C5ECB1C" w:rsidR="00B01E16" w:rsidRPr="002D2CC7" w:rsidRDefault="001D4B3F" w:rsidP="00120CED">
      <w:pPr>
        <w:spacing w:line="360" w:lineRule="auto"/>
        <w:ind w:right="567"/>
        <w:rPr>
          <w:rFonts w:ascii="Times New Roman" w:hAnsi="Times New Roman" w:cs="Times New Roman"/>
          <w:sz w:val="24"/>
          <w:szCs w:val="24"/>
        </w:rPr>
      </w:pPr>
      <w:r w:rsidRPr="002D2CC7">
        <w:rPr>
          <w:rFonts w:ascii="Times New Roman" w:hAnsi="Times New Roman" w:cs="Times New Roman"/>
          <w:sz w:val="24"/>
          <w:szCs w:val="24"/>
        </w:rPr>
        <w:t>Sengupta,</w:t>
      </w:r>
      <w:r w:rsidRPr="002D2CC7">
        <w:rPr>
          <w:rFonts w:ascii="Times New Roman" w:hAnsi="Times New Roman" w:cs="Times New Roman"/>
          <w:sz w:val="24"/>
          <w:szCs w:val="24"/>
          <w:lang w:val="en-US"/>
        </w:rPr>
        <w:t xml:space="preserve"> </w:t>
      </w:r>
      <w:r w:rsidRPr="002D2CC7">
        <w:rPr>
          <w:rFonts w:ascii="Times New Roman" w:hAnsi="Times New Roman" w:cs="Times New Roman"/>
          <w:sz w:val="24"/>
          <w:szCs w:val="24"/>
        </w:rPr>
        <w:t>U.</w:t>
      </w:r>
      <w:r w:rsidRPr="002D2CC7">
        <w:rPr>
          <w:rFonts w:ascii="Times New Roman" w:hAnsi="Times New Roman" w:cs="Times New Roman"/>
          <w:sz w:val="24"/>
          <w:szCs w:val="24"/>
          <w:lang w:val="en-US"/>
        </w:rPr>
        <w:t xml:space="preserve"> (2020).</w:t>
      </w:r>
      <w:r w:rsidRPr="002D2CC7">
        <w:rPr>
          <w:rFonts w:ascii="Times New Roman" w:hAnsi="Times New Roman" w:cs="Times New Roman"/>
          <w:sz w:val="24"/>
          <w:szCs w:val="24"/>
        </w:rPr>
        <w:t xml:space="preserve"> </w:t>
      </w:r>
      <w:r w:rsidRPr="002D2CC7">
        <w:rPr>
          <w:rFonts w:ascii="Times New Roman" w:hAnsi="Times New Roman" w:cs="Times New Roman"/>
          <w:i/>
          <w:iCs/>
          <w:sz w:val="24"/>
          <w:szCs w:val="24"/>
        </w:rPr>
        <w:t xml:space="preserve">NEP 2020: </w:t>
      </w:r>
      <w:r w:rsidRPr="002D2CC7">
        <w:rPr>
          <w:rFonts w:ascii="Times New Roman" w:hAnsi="Times New Roman" w:cs="Times New Roman"/>
          <w:sz w:val="24"/>
          <w:szCs w:val="24"/>
        </w:rPr>
        <w:t xml:space="preserve">How many languages must an Indian learn? Retrieved from </w:t>
      </w:r>
      <w:hyperlink r:id="rId44" w:history="1">
        <w:r w:rsidRPr="002D2CC7">
          <w:rPr>
            <w:rStyle w:val="Hyperlink"/>
            <w:rFonts w:ascii="Times New Roman" w:hAnsi="Times New Roman" w:cs="Times New Roman"/>
            <w:sz w:val="24"/>
            <w:szCs w:val="24"/>
          </w:rPr>
          <w:t>https://www.thequint.com</w:t>
        </w:r>
      </w:hyperlink>
      <w:r w:rsidRPr="002D2CC7">
        <w:rPr>
          <w:rFonts w:ascii="Times New Roman" w:hAnsi="Times New Roman" w:cs="Times New Roman"/>
          <w:sz w:val="24"/>
          <w:szCs w:val="24"/>
        </w:rPr>
        <w:t xml:space="preserve"> </w:t>
      </w:r>
    </w:p>
    <w:sectPr w:rsidR="00B01E16" w:rsidRPr="002D2CC7" w:rsidSect="00923103">
      <w:footerReference w:type="default" r:id="rId45"/>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ED5A5D" w14:textId="77777777" w:rsidR="004A73C4" w:rsidRDefault="004A73C4">
      <w:pPr>
        <w:spacing w:after="0" w:line="240" w:lineRule="auto"/>
      </w:pPr>
      <w:r>
        <w:separator/>
      </w:r>
    </w:p>
  </w:endnote>
  <w:endnote w:type="continuationSeparator" w:id="0">
    <w:p w14:paraId="59925CAE" w14:textId="77777777" w:rsidR="004A73C4" w:rsidRDefault="004A73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altName w:val="Calibri"/>
    <w:panose1 w:val="000004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42357"/>
      <w:docPartObj>
        <w:docPartGallery w:val="Page Numbers (Bottom of Page)"/>
        <w:docPartUnique/>
      </w:docPartObj>
    </w:sdtPr>
    <w:sdtContent>
      <w:p w14:paraId="7257EFFB" w14:textId="77777777" w:rsidR="005C76F7" w:rsidRDefault="00BE757F">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14:paraId="329E5EEE" w14:textId="77777777" w:rsidR="005C76F7"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AA2FF" w14:textId="77777777" w:rsidR="004A73C4" w:rsidRDefault="004A73C4">
      <w:pPr>
        <w:spacing w:after="0" w:line="240" w:lineRule="auto"/>
      </w:pPr>
      <w:r>
        <w:separator/>
      </w:r>
    </w:p>
  </w:footnote>
  <w:footnote w:type="continuationSeparator" w:id="0">
    <w:p w14:paraId="65A94332" w14:textId="77777777" w:rsidR="004A73C4" w:rsidRDefault="004A73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E0997"/>
    <w:multiLevelType w:val="hybridMultilevel"/>
    <w:tmpl w:val="DBB2B5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B702164"/>
    <w:multiLevelType w:val="hybridMultilevel"/>
    <w:tmpl w:val="E0166618"/>
    <w:lvl w:ilvl="0" w:tplc="06CAF65C">
      <w:start w:val="1"/>
      <w:numFmt w:val="decimal"/>
      <w:lvlText w:val="%1."/>
      <w:lvlJc w:val="left"/>
      <w:pPr>
        <w:ind w:left="720" w:hanging="360"/>
      </w:pPr>
      <w:rPr>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4CC74295"/>
    <w:multiLevelType w:val="hybridMultilevel"/>
    <w:tmpl w:val="7452FF4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6FC0FD6"/>
    <w:multiLevelType w:val="hybridMultilevel"/>
    <w:tmpl w:val="3B0E06D8"/>
    <w:lvl w:ilvl="0" w:tplc="BD2A9CA0">
      <w:start w:val="3"/>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761D7F15"/>
    <w:multiLevelType w:val="hybridMultilevel"/>
    <w:tmpl w:val="D8BC490C"/>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9A87EC8"/>
    <w:multiLevelType w:val="hybridMultilevel"/>
    <w:tmpl w:val="48F66094"/>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7FAB0F82"/>
    <w:multiLevelType w:val="hybridMultilevel"/>
    <w:tmpl w:val="683896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013215939">
    <w:abstractNumId w:val="1"/>
  </w:num>
  <w:num w:numId="2" w16cid:durableId="922371272">
    <w:abstractNumId w:val="5"/>
  </w:num>
  <w:num w:numId="3" w16cid:durableId="1872107063">
    <w:abstractNumId w:val="4"/>
  </w:num>
  <w:num w:numId="4" w16cid:durableId="1860240718">
    <w:abstractNumId w:val="2"/>
  </w:num>
  <w:num w:numId="5" w16cid:durableId="1950089828">
    <w:abstractNumId w:val="0"/>
  </w:num>
  <w:num w:numId="6" w16cid:durableId="1535191613">
    <w:abstractNumId w:val="6"/>
  </w:num>
  <w:num w:numId="7" w16cid:durableId="11120910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LOwMLEwNDUxNjK3NDFV0lEKTi0uzszPAykwqQUA32cZBywAAAA="/>
  </w:docVars>
  <w:rsids>
    <w:rsidRoot w:val="00E86560"/>
    <w:rsid w:val="000139C7"/>
    <w:rsid w:val="00073CB4"/>
    <w:rsid w:val="000755BE"/>
    <w:rsid w:val="000D17A5"/>
    <w:rsid w:val="00103AF4"/>
    <w:rsid w:val="00120CED"/>
    <w:rsid w:val="001D4B3F"/>
    <w:rsid w:val="002161ED"/>
    <w:rsid w:val="0029250C"/>
    <w:rsid w:val="002D2CC7"/>
    <w:rsid w:val="002E6D99"/>
    <w:rsid w:val="002F7AF5"/>
    <w:rsid w:val="003C5C28"/>
    <w:rsid w:val="003F3D85"/>
    <w:rsid w:val="004A73C4"/>
    <w:rsid w:val="004E44EE"/>
    <w:rsid w:val="004F5237"/>
    <w:rsid w:val="00534A02"/>
    <w:rsid w:val="00545794"/>
    <w:rsid w:val="00571D9C"/>
    <w:rsid w:val="00611B28"/>
    <w:rsid w:val="006777A5"/>
    <w:rsid w:val="006D19D6"/>
    <w:rsid w:val="00727000"/>
    <w:rsid w:val="007B3BE0"/>
    <w:rsid w:val="007E70D6"/>
    <w:rsid w:val="007F6560"/>
    <w:rsid w:val="008034C4"/>
    <w:rsid w:val="00923103"/>
    <w:rsid w:val="009244DE"/>
    <w:rsid w:val="00943C9E"/>
    <w:rsid w:val="00946399"/>
    <w:rsid w:val="00957040"/>
    <w:rsid w:val="0098004E"/>
    <w:rsid w:val="00987993"/>
    <w:rsid w:val="00A94927"/>
    <w:rsid w:val="00AB41F4"/>
    <w:rsid w:val="00AD2ECA"/>
    <w:rsid w:val="00AD5C6F"/>
    <w:rsid w:val="00AF7915"/>
    <w:rsid w:val="00B01E16"/>
    <w:rsid w:val="00B44A30"/>
    <w:rsid w:val="00BE757F"/>
    <w:rsid w:val="00BF197F"/>
    <w:rsid w:val="00D63B01"/>
    <w:rsid w:val="00DB14E6"/>
    <w:rsid w:val="00DB578D"/>
    <w:rsid w:val="00E027C2"/>
    <w:rsid w:val="00E86560"/>
    <w:rsid w:val="00ED2E01"/>
    <w:rsid w:val="00EF3531"/>
    <w:rsid w:val="00F13077"/>
    <w:rsid w:val="00F444A1"/>
    <w:rsid w:val="00F50551"/>
    <w:rsid w:val="00F5731D"/>
    <w:rsid w:val="00F820C0"/>
    <w:rsid w:val="00FD1A7E"/>
  </w:rsids>
  <m:mathPr>
    <m:mathFont m:val="Cambria Math"/>
    <m:brkBin m:val="before"/>
    <m:brkBinSub m:val="--"/>
    <m:smallFrac m:val="0"/>
    <m:dispDef/>
    <m:lMargin m:val="0"/>
    <m:rMargin m:val="0"/>
    <m:defJc m:val="centerGroup"/>
    <m:wrapIndent m:val="1440"/>
    <m:intLim m:val="subSup"/>
    <m:naryLim m:val="undOvr"/>
  </m:mathPr>
  <w:themeFontLang w:val="en-IN"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E76A6B"/>
  <w15:chartTrackingRefBased/>
  <w15:docId w15:val="{C4B79A06-3ADB-4EC8-80A3-EB01CDD6E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6560"/>
    <w:pPr>
      <w:spacing w:after="200" w:line="276" w:lineRule="auto"/>
    </w:pPr>
  </w:style>
  <w:style w:type="paragraph" w:styleId="Heading1">
    <w:name w:val="heading 1"/>
    <w:basedOn w:val="Normal"/>
    <w:next w:val="Normal"/>
    <w:link w:val="Heading1Char"/>
    <w:uiPriority w:val="9"/>
    <w:qFormat/>
    <w:rsid w:val="00DB578D"/>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lang w:val="en-US"/>
    </w:rPr>
  </w:style>
  <w:style w:type="paragraph" w:styleId="Heading2">
    <w:name w:val="heading 2"/>
    <w:basedOn w:val="Normal"/>
    <w:next w:val="Normal"/>
    <w:link w:val="Heading2Char"/>
    <w:uiPriority w:val="9"/>
    <w:unhideWhenUsed/>
    <w:qFormat/>
    <w:rsid w:val="00571D9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44A3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6560"/>
    <w:rPr>
      <w:color w:val="0563C1" w:themeColor="hyperlink"/>
      <w:u w:val="single"/>
    </w:rPr>
  </w:style>
  <w:style w:type="paragraph" w:styleId="ListParagraph">
    <w:name w:val="List Paragraph"/>
    <w:basedOn w:val="Normal"/>
    <w:uiPriority w:val="34"/>
    <w:qFormat/>
    <w:rsid w:val="00E86560"/>
    <w:pPr>
      <w:ind w:left="720"/>
      <w:contextualSpacing/>
    </w:pPr>
  </w:style>
  <w:style w:type="paragraph" w:styleId="Footer">
    <w:name w:val="footer"/>
    <w:basedOn w:val="Normal"/>
    <w:link w:val="FooterChar"/>
    <w:uiPriority w:val="99"/>
    <w:unhideWhenUsed/>
    <w:rsid w:val="00E865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6560"/>
  </w:style>
  <w:style w:type="paragraph" w:styleId="NormalWeb">
    <w:name w:val="Normal (Web)"/>
    <w:basedOn w:val="Normal"/>
    <w:uiPriority w:val="99"/>
    <w:unhideWhenUsed/>
    <w:rsid w:val="00E8656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E86560"/>
    <w:rPr>
      <w:b/>
      <w:bCs/>
    </w:rPr>
  </w:style>
  <w:style w:type="character" w:styleId="Emphasis">
    <w:name w:val="Emphasis"/>
    <w:basedOn w:val="DefaultParagraphFont"/>
    <w:uiPriority w:val="20"/>
    <w:qFormat/>
    <w:rsid w:val="00E86560"/>
    <w:rPr>
      <w:i/>
      <w:iCs/>
    </w:rPr>
  </w:style>
  <w:style w:type="character" w:customStyle="1" w:styleId="Heading1Char">
    <w:name w:val="Heading 1 Char"/>
    <w:basedOn w:val="DefaultParagraphFont"/>
    <w:link w:val="Heading1"/>
    <w:uiPriority w:val="9"/>
    <w:rsid w:val="00DB578D"/>
    <w:rPr>
      <w:rFonts w:asciiTheme="majorHAnsi" w:eastAsiaTheme="majorEastAsia" w:hAnsiTheme="majorHAnsi" w:cstheme="majorBidi"/>
      <w:color w:val="2F5496" w:themeColor="accent1" w:themeShade="BF"/>
      <w:sz w:val="32"/>
      <w:szCs w:val="32"/>
      <w:lang w:val="en-US"/>
    </w:rPr>
  </w:style>
  <w:style w:type="character" w:styleId="UnresolvedMention">
    <w:name w:val="Unresolved Mention"/>
    <w:basedOn w:val="DefaultParagraphFont"/>
    <w:uiPriority w:val="99"/>
    <w:semiHidden/>
    <w:unhideWhenUsed/>
    <w:rsid w:val="00F820C0"/>
    <w:rPr>
      <w:color w:val="605E5C"/>
      <w:shd w:val="clear" w:color="auto" w:fill="E1DFDD"/>
    </w:rPr>
  </w:style>
  <w:style w:type="character" w:customStyle="1" w:styleId="Heading2Char">
    <w:name w:val="Heading 2 Char"/>
    <w:basedOn w:val="DefaultParagraphFont"/>
    <w:link w:val="Heading2"/>
    <w:uiPriority w:val="9"/>
    <w:rsid w:val="00571D9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44A30"/>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chandrasamanta5@gmail.com" TargetMode="External"/><Relationship Id="rId13" Type="http://schemas.openxmlformats.org/officeDocument/2006/relationships/hyperlink" Target="https://www.mhrd.gov.in/article-350a" TargetMode="External"/><Relationship Id="rId18" Type="http://schemas.openxmlformats.org/officeDocument/2006/relationships/hyperlink" Target="https://www.thehindu.com/opinion/lead/hindi-or-english-comparing-apples-and-oranges/article27527408.ece" TargetMode="External"/><Relationship Id="rId26" Type="http://schemas.openxmlformats.org/officeDocument/2006/relationships/hyperlink" Target="http://languageinindia.com/aug2017/sarajubalathreelanguageformulanortheastfinal.pdf" TargetMode="External"/><Relationship Id="rId39" Type="http://schemas.openxmlformats.org/officeDocument/2006/relationships/hyperlink" Target="https://frontline.thehindu.com/cover-story/timeline-worries/article32305885.ece" TargetMode="External"/><Relationship Id="rId3" Type="http://schemas.openxmlformats.org/officeDocument/2006/relationships/styles" Target="styles.xml"/><Relationship Id="rId21" Type="http://schemas.openxmlformats.org/officeDocument/2006/relationships/hyperlink" Target="https://orcid.org/0000-0003-4102-2364" TargetMode="External"/><Relationship Id="rId34" Type="http://schemas.openxmlformats.org/officeDocument/2006/relationships/hyperlink" Target="https://www.amity.edu/gwalior/jccc/pdf/dec_02.pdf" TargetMode="External"/><Relationship Id="rId42" Type="http://schemas.openxmlformats.org/officeDocument/2006/relationships/hyperlink" Target="https://www.moneycontrol.com/" TargetMode="External"/><Relationship Id="rId47"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asercentre.org/" TargetMode="External"/><Relationship Id="rId17" Type="http://schemas.openxmlformats.org/officeDocument/2006/relationships/hyperlink" Target="https://www.deccanherald.com/national/govt-deploys-ministers-to-douse-3-language-fire-737767.html" TargetMode="External"/><Relationship Id="rId25" Type="http://schemas.openxmlformats.org/officeDocument/2006/relationships/hyperlink" Target="https://www.boomlive.in/" TargetMode="External"/><Relationship Id="rId33" Type="http://schemas.openxmlformats.org/officeDocument/2006/relationships/hyperlink" Target="https://www.thehindu.com/education/the-hindu-explains-what-has-the-national-education-policy-2020-proposed/article32249788.ece" TargetMode="External"/><Relationship Id="rId38" Type="http://schemas.openxmlformats.org/officeDocument/2006/relationships/hyperlink" Target="https://www.education.gov.in"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documents1.worldbank.org/curated/en/963701468771062355/pdf/multi-page.pdf" TargetMode="External"/><Relationship Id="rId20" Type="http://schemas.openxmlformats.org/officeDocument/2006/relationships/hyperlink" Target="https://pdfs.semanticscholar.org/c6d9/fbe4a5ff3ab5246a3f009d291e6a628b0f8e.pdf" TargetMode="External"/><Relationship Id="rId29" Type="http://schemas.openxmlformats.org/officeDocument/2006/relationships/hyperlink" Target="http://timesofindia.indiatimes.com/" TargetMode="External"/><Relationship Id="rId41" Type="http://schemas.openxmlformats.org/officeDocument/2006/relationships/hyperlink" Target="https://www.moneycontro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mg.asercentre.org/docs/ASER%202019/ASER2019%20report%20/aserreport2019earlyyearsfinal.pdf" TargetMode="External"/><Relationship Id="rId24" Type="http://schemas.openxmlformats.org/officeDocument/2006/relationships/hyperlink" Target="https://indianexpress.com/article/explained/reading-neweducation%20-policy-india-schools-colleges-6531603/" TargetMode="External"/><Relationship Id="rId32" Type="http://schemas.openxmlformats.org/officeDocument/2006/relationships/hyperlink" Target="https://lawschoolpolicyreview.com/2019/07/10/the-three-language-formula-understanding-the-context-of-contest/" TargetMode="External"/><Relationship Id="rId37" Type="http://schemas.openxmlformats.org/officeDocument/2006/relationships/hyperlink" Target="https://www.livemint.com" TargetMode="External"/><Relationship Id="rId40" Type="http://schemas.openxmlformats.org/officeDocument/2006/relationships/hyperlink" Target="https://www.thequint.com/"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mhrd.gov.in/sites/upload_files/mhrd/files/document-reports/RTEAct.pdf" TargetMode="External"/><Relationship Id="rId23" Type="http://schemas.openxmlformats.org/officeDocument/2006/relationships/hyperlink" Target="http://hdl.handle.net/10603/58744" TargetMode="External"/><Relationship Id="rId28" Type="http://schemas.openxmlformats.org/officeDocument/2006/relationships/hyperlink" Target="http://hdl.handle.net/10603/11248" TargetMode="External"/><Relationship Id="rId36" Type="http://schemas.openxmlformats.org/officeDocument/2006/relationships/hyperlink" Target="https://www.outlookindia.com/" TargetMode="External"/><Relationship Id="rId10" Type="http://schemas.openxmlformats.org/officeDocument/2006/relationships/hyperlink" Target="https://www.business-standard.com/topic/mother-tongue" TargetMode="External"/><Relationship Id="rId19" Type="http://schemas.openxmlformats.org/officeDocument/2006/relationships/hyperlink" Target="https://www.business-standard.com/article/news-ani/amid-uproar-over-hindi-imposition-centre-alters-draft-education-policy-119060300518_1.html" TargetMode="External"/><Relationship Id="rId31" Type="http://schemas.openxmlformats.org/officeDocument/2006/relationships/hyperlink" Target="https://lawschoolpolicyreview.com/" TargetMode="External"/><Relationship Id="rId44" Type="http://schemas.openxmlformats.org/officeDocument/2006/relationships/hyperlink" Target="https://www.thequint.com/" TargetMode="External"/><Relationship Id="rId4" Type="http://schemas.openxmlformats.org/officeDocument/2006/relationships/settings" Target="settings.xml"/><Relationship Id="rId9" Type="http://schemas.openxmlformats.org/officeDocument/2006/relationships/hyperlink" Target="https://www.mhrd.gov.in/sites/upload_files/mhrd/files/NEP_Final_English.pdf" TargetMode="External"/><Relationship Id="rId14" Type="http://schemas.openxmlformats.org/officeDocument/2006/relationships/hyperlink" Target="http://dise.in/Downloads/KothariCommissionVol.1pp.1-287.pdf" TargetMode="External"/><Relationship Id="rId22" Type="http://schemas.openxmlformats.org/officeDocument/2006/relationships/hyperlink" Target="https://timesofindia.indiatimes.com/blogs/voices/npe-2020-making-education-more-inclusive/" TargetMode="External"/><Relationship Id="rId27" Type="http://schemas.openxmlformats.org/officeDocument/2006/relationships/hyperlink" Target="http://hdl.handle.net/10603/11248" TargetMode="External"/><Relationship Id="rId30" Type="http://schemas.openxmlformats.org/officeDocument/2006/relationships/hyperlink" Target="http://timesofindia.indiatimes.com/" TargetMode="External"/><Relationship Id="rId35" Type="http://schemas.openxmlformats.org/officeDocument/2006/relationships/hyperlink" Target="https://www.business-standard.com/" TargetMode="External"/><Relationship Id="rId43" Type="http://schemas.openxmlformats.org/officeDocument/2006/relationships/hyperlink" Target="https://books.google.co.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950D55-D2CC-48F7-9D4C-BBD0ACC5E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868</TotalTime>
  <Pages>13</Pages>
  <Words>4352</Words>
  <Characters>24812</Characters>
  <Application>Microsoft Office Word</Application>
  <DocSecurity>0</DocSecurity>
  <Lines>206</Lines>
  <Paragraphs>58</Paragraphs>
  <ScaleCrop>false</ScaleCrop>
  <HeadingPairs>
    <vt:vector size="4" baseType="variant">
      <vt:variant>
        <vt:lpstr>Title</vt:lpstr>
      </vt:variant>
      <vt:variant>
        <vt:i4>1</vt:i4>
      </vt:variant>
      <vt:variant>
        <vt:lpstr>Headings</vt:lpstr>
      </vt:variant>
      <vt:variant>
        <vt:i4>17</vt:i4>
      </vt:variant>
    </vt:vector>
  </HeadingPairs>
  <TitlesOfParts>
    <vt:vector size="18" baseType="lpstr">
      <vt:lpstr/>
      <vt:lpstr>INTRODUCTION:</vt:lpstr>
      <vt:lpstr>    METHOD: </vt:lpstr>
      <vt:lpstr>        RESEARCH SETTING AND DESIGN:</vt:lpstr>
      <vt:lpstr>    This paper is basically a review on the papers that talked about ‘three language</vt:lpstr>
      <vt:lpstr>        REVIEW PROCESS:  </vt:lpstr>
      <vt:lpstr>    BARRIERS TO IMPLEMENT THREE LANGUAGE FORMULA:</vt:lpstr>
      <vt:lpstr>    RELUCTANCEY TOWARDS TAKING EDUCATION THROUGH MOTHER TONGUE</vt:lpstr>
      <vt:lpstr>    IDEA IS OLD BUT IMPLEMENTATION IS LITTLE:</vt:lpstr>
      <vt:lpstr>    </vt:lpstr>
      <vt:lpstr>    TO CONVINCE FAMILIES:</vt:lpstr>
      <vt:lpstr>    NO CLEAR IMPLEMENTATION PLAN:</vt:lpstr>
      <vt:lpstr>    PILOT PROJECTS:</vt:lpstr>
      <vt:lpstr>    CHALLENGE OF MANY MOTHER-TONGUES:</vt:lpstr>
      <vt:lpstr>    INSUFFICIENCY OF FUNDS:</vt:lpstr>
      <vt:lpstr>    CRITICAL APPRAISAL:</vt:lpstr>
      <vt:lpstr>    </vt:lpstr>
      <vt:lpstr>    SOME FUTURISTIC STEPS TO BE CORROBORATED:</vt:lpstr>
    </vt:vector>
  </TitlesOfParts>
  <Company/>
  <LinksUpToDate>false</LinksUpToDate>
  <CharactersWithSpaces>29106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Tuhin Subhra</dc:creator>
  <cp:keywords/>
  <dc:description/>
  <cp:lastModifiedBy>Tuhin Subhra</cp:lastModifiedBy>
  <cp:revision>30</cp:revision>
  <dcterms:created xsi:type="dcterms:W3CDTF">2022-07-10T13:55:00Z</dcterms:created>
  <dcterms:modified xsi:type="dcterms:W3CDTF">2023-05-14T14:22:00Z</dcterms:modified>
</cp:coreProperties>
</file>