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B1573" w14:textId="31822D7E" w:rsidR="00D112E5" w:rsidRDefault="00006658" w:rsidP="0007761D">
      <w:pPr>
        <w:pStyle w:val="NormalWeb"/>
        <w:shd w:val="clear" w:color="auto" w:fill="FEFEFE"/>
        <w:spacing w:before="0" w:beforeAutospacing="0" w:after="150" w:afterAutospacing="0"/>
        <w:jc w:val="both"/>
        <w:rPr>
          <w:color w:val="000000"/>
          <w:spacing w:val="2"/>
          <w:sz w:val="28"/>
          <w:szCs w:val="28"/>
          <w:shd w:val="clear" w:color="auto" w:fill="FEFEFE"/>
        </w:rPr>
      </w:pPr>
      <w:r w:rsidRPr="009D706D">
        <w:rPr>
          <w:color w:val="000000"/>
          <w:spacing w:val="2"/>
          <w:sz w:val="28"/>
          <w:szCs w:val="28"/>
        </w:rPr>
        <w:t>Journal of Humanities and Social Sciences invention</w:t>
      </w:r>
      <w:r w:rsidRPr="009D706D">
        <w:rPr>
          <w:color w:val="333333"/>
          <w:sz w:val="28"/>
          <w:szCs w:val="28"/>
          <w:shd w:val="clear" w:color="auto" w:fill="FCFCFC"/>
        </w:rPr>
        <w:t xml:space="preserve"> </w:t>
      </w:r>
      <w:r w:rsidRPr="009D706D">
        <w:rPr>
          <w:color w:val="333333"/>
          <w:sz w:val="28"/>
          <w:szCs w:val="28"/>
          <w:shd w:val="clear" w:color="auto" w:fill="FCFCFC"/>
        </w:rPr>
        <w:t xml:space="preserve">is </w:t>
      </w:r>
      <w:r w:rsidRPr="009D706D">
        <w:rPr>
          <w:color w:val="333333"/>
          <w:sz w:val="28"/>
          <w:szCs w:val="28"/>
          <w:shd w:val="clear" w:color="auto" w:fill="FCFCFC"/>
        </w:rPr>
        <w:t>an</w:t>
      </w:r>
      <w:r w:rsidRPr="009D706D">
        <w:rPr>
          <w:color w:val="000000"/>
          <w:spacing w:val="2"/>
          <w:sz w:val="28"/>
          <w:szCs w:val="28"/>
        </w:rPr>
        <w:t xml:space="preserve"> open access</w:t>
      </w:r>
      <w:r w:rsidRPr="009D706D">
        <w:rPr>
          <w:color w:val="333333"/>
          <w:sz w:val="28"/>
          <w:szCs w:val="28"/>
          <w:shd w:val="clear" w:color="auto" w:fill="FCFCFC"/>
        </w:rPr>
        <w:t xml:space="preserve"> </w:t>
      </w:r>
      <w:r w:rsidRPr="009D706D">
        <w:rPr>
          <w:color w:val="333333"/>
          <w:sz w:val="28"/>
          <w:szCs w:val="28"/>
          <w:shd w:val="clear" w:color="auto" w:fill="FCFCFC"/>
        </w:rPr>
        <w:t xml:space="preserve">multi-disciplinary, quarterly, peer reviewed </w:t>
      </w:r>
      <w:r w:rsidR="003C6769" w:rsidRPr="009D706D">
        <w:rPr>
          <w:color w:val="333333"/>
          <w:sz w:val="28"/>
          <w:szCs w:val="28"/>
          <w:shd w:val="clear" w:color="auto" w:fill="FCFCFC"/>
        </w:rPr>
        <w:t xml:space="preserve">international </w:t>
      </w:r>
      <w:r w:rsidRPr="009D706D">
        <w:rPr>
          <w:color w:val="333333"/>
          <w:sz w:val="28"/>
          <w:szCs w:val="28"/>
          <w:shd w:val="clear" w:color="auto" w:fill="FCFCFC"/>
        </w:rPr>
        <w:t xml:space="preserve">journal </w:t>
      </w:r>
      <w:r w:rsidR="003C6769" w:rsidRPr="009D706D">
        <w:rPr>
          <w:color w:val="000000"/>
          <w:spacing w:val="2"/>
          <w:sz w:val="28"/>
          <w:szCs w:val="28"/>
        </w:rPr>
        <w:t>that deals with both applied and theoretical issues. The main objective of Journal of Humanities and Social Sciences invention (JHSSI) is to offer an intellectual platform to the international scholars and it aims to promote interdisciplinary studies in humanities and social sciences</w:t>
      </w:r>
      <w:r w:rsidR="003C6769" w:rsidRPr="009D706D">
        <w:rPr>
          <w:color w:val="000000"/>
          <w:spacing w:val="2"/>
          <w:sz w:val="28"/>
          <w:szCs w:val="28"/>
        </w:rPr>
        <w:t xml:space="preserve">. </w:t>
      </w:r>
      <w:r w:rsidRPr="009D706D">
        <w:rPr>
          <w:color w:val="333333"/>
          <w:sz w:val="28"/>
          <w:szCs w:val="28"/>
          <w:shd w:val="clear" w:color="auto" w:fill="FCFCFC"/>
        </w:rPr>
        <w:t xml:space="preserve">The journal will cover original research articles, short communication, reviews, mini reviews and scientific opinions/commentaries in the field of </w:t>
      </w:r>
      <w:r w:rsidR="003C6769" w:rsidRPr="009D706D">
        <w:rPr>
          <w:color w:val="333333"/>
          <w:sz w:val="28"/>
          <w:szCs w:val="28"/>
          <w:shd w:val="clear" w:color="auto" w:fill="FCFCFC"/>
        </w:rPr>
        <w:t xml:space="preserve">social sciences, international relations and Humanities. </w:t>
      </w:r>
      <w:r w:rsidR="00E52036" w:rsidRPr="009D706D">
        <w:rPr>
          <w:color w:val="000000"/>
          <w:spacing w:val="2"/>
          <w:sz w:val="28"/>
          <w:szCs w:val="28"/>
        </w:rPr>
        <w:t>that deals with both applied and theoretical issues. The main objective of Journal of Humanities and Social Sciences invention (JHSSI) is to offer an intellectual platform to the international scholars and it aims to promote interdisciplinary studies in humanities and social sciences</w:t>
      </w:r>
      <w:r w:rsidR="00E52036" w:rsidRPr="009D706D">
        <w:rPr>
          <w:color w:val="000000"/>
          <w:spacing w:val="2"/>
          <w:sz w:val="28"/>
          <w:szCs w:val="28"/>
        </w:rPr>
        <w:t xml:space="preserve"> which will include </w:t>
      </w:r>
      <w:r w:rsidR="00E52036" w:rsidRPr="009D706D">
        <w:rPr>
          <w:sz w:val="28"/>
          <w:szCs w:val="28"/>
        </w:rPr>
        <w:t>Anthropology</w:t>
      </w:r>
      <w:r w:rsidR="00E52036" w:rsidRPr="009D706D">
        <w:rPr>
          <w:spacing w:val="2"/>
          <w:sz w:val="28"/>
          <w:szCs w:val="28"/>
        </w:rPr>
        <w:t>,</w:t>
      </w:r>
      <w:r w:rsidR="00E52036" w:rsidRPr="009D706D">
        <w:rPr>
          <w:color w:val="000000"/>
          <w:spacing w:val="2"/>
          <w:sz w:val="28"/>
          <w:szCs w:val="28"/>
        </w:rPr>
        <w:t xml:space="preserve"> </w:t>
      </w:r>
      <w:r w:rsidR="00E52036" w:rsidRPr="009D706D">
        <w:rPr>
          <w:sz w:val="28"/>
          <w:szCs w:val="28"/>
        </w:rPr>
        <w:t>Archaeology</w:t>
      </w:r>
      <w:r w:rsidR="00E52036" w:rsidRPr="009D706D">
        <w:rPr>
          <w:spacing w:val="2"/>
          <w:sz w:val="28"/>
          <w:szCs w:val="28"/>
        </w:rPr>
        <w:t xml:space="preserve">, </w:t>
      </w:r>
      <w:r w:rsidR="00E52036" w:rsidRPr="009D706D">
        <w:rPr>
          <w:sz w:val="28"/>
          <w:szCs w:val="28"/>
        </w:rPr>
        <w:t>History</w:t>
      </w:r>
      <w:r w:rsidR="00E52036" w:rsidRPr="009D706D">
        <w:rPr>
          <w:spacing w:val="2"/>
          <w:sz w:val="28"/>
          <w:szCs w:val="28"/>
        </w:rPr>
        <w:t xml:space="preserve">, </w:t>
      </w:r>
      <w:r w:rsidR="00E52036" w:rsidRPr="009D706D">
        <w:rPr>
          <w:sz w:val="28"/>
          <w:szCs w:val="28"/>
        </w:rPr>
        <w:t>Linguistic and Languages</w:t>
      </w:r>
      <w:r w:rsidR="00E52036" w:rsidRPr="009D706D">
        <w:rPr>
          <w:spacing w:val="2"/>
          <w:sz w:val="28"/>
          <w:szCs w:val="28"/>
        </w:rPr>
        <w:t xml:space="preserve">, </w:t>
      </w:r>
      <w:r w:rsidR="00E52036" w:rsidRPr="009D706D">
        <w:rPr>
          <w:sz w:val="28"/>
          <w:szCs w:val="28"/>
        </w:rPr>
        <w:t>Law and Politics</w:t>
      </w:r>
      <w:r w:rsidR="00E52036" w:rsidRPr="009D706D">
        <w:rPr>
          <w:spacing w:val="2"/>
          <w:sz w:val="28"/>
          <w:szCs w:val="28"/>
        </w:rPr>
        <w:t xml:space="preserve">, </w:t>
      </w:r>
      <w:r w:rsidR="00E52036" w:rsidRPr="009D706D">
        <w:rPr>
          <w:sz w:val="28"/>
          <w:szCs w:val="28"/>
        </w:rPr>
        <w:t>Literature</w:t>
      </w:r>
      <w:r w:rsidR="00E52036" w:rsidRPr="009D706D">
        <w:rPr>
          <w:spacing w:val="2"/>
          <w:sz w:val="28"/>
          <w:szCs w:val="28"/>
        </w:rPr>
        <w:t xml:space="preserve">, </w:t>
      </w:r>
      <w:r w:rsidR="00E52036" w:rsidRPr="009D706D">
        <w:rPr>
          <w:sz w:val="28"/>
          <w:szCs w:val="28"/>
        </w:rPr>
        <w:t>Philosophy</w:t>
      </w:r>
      <w:r w:rsidR="00E52036" w:rsidRPr="009D706D">
        <w:rPr>
          <w:spacing w:val="2"/>
          <w:sz w:val="28"/>
          <w:szCs w:val="28"/>
        </w:rPr>
        <w:t>, Dharma-</w:t>
      </w:r>
      <w:r w:rsidR="00E52036" w:rsidRPr="009D706D">
        <w:rPr>
          <w:sz w:val="28"/>
          <w:szCs w:val="28"/>
        </w:rPr>
        <w:t>Religion</w:t>
      </w:r>
      <w:r w:rsidR="00E52036" w:rsidRPr="009D706D">
        <w:rPr>
          <w:spacing w:val="2"/>
          <w:sz w:val="28"/>
          <w:szCs w:val="28"/>
        </w:rPr>
        <w:t xml:space="preserve">, </w:t>
      </w:r>
      <w:r w:rsidR="00E52036" w:rsidRPr="009D706D">
        <w:rPr>
          <w:sz w:val="28"/>
          <w:szCs w:val="28"/>
        </w:rPr>
        <w:t>Performing Arts</w:t>
      </w:r>
      <w:r w:rsidR="00E52036" w:rsidRPr="009D706D">
        <w:rPr>
          <w:spacing w:val="2"/>
          <w:sz w:val="28"/>
          <w:szCs w:val="28"/>
        </w:rPr>
        <w:t xml:space="preserve">, </w:t>
      </w:r>
      <w:r w:rsidR="00E52036" w:rsidRPr="009D706D">
        <w:rPr>
          <w:sz w:val="28"/>
          <w:szCs w:val="28"/>
        </w:rPr>
        <w:t>Visual Arts</w:t>
      </w:r>
      <w:r w:rsidR="00E52036" w:rsidRPr="009D706D">
        <w:rPr>
          <w:spacing w:val="2"/>
          <w:sz w:val="28"/>
          <w:szCs w:val="28"/>
        </w:rPr>
        <w:t xml:space="preserve">, </w:t>
      </w:r>
      <w:r w:rsidR="00E52036" w:rsidRPr="009D706D">
        <w:rPr>
          <w:sz w:val="28"/>
          <w:szCs w:val="28"/>
        </w:rPr>
        <w:t>Demography</w:t>
      </w:r>
      <w:r w:rsidR="00E52036" w:rsidRPr="009D706D">
        <w:rPr>
          <w:spacing w:val="2"/>
          <w:sz w:val="28"/>
          <w:szCs w:val="28"/>
        </w:rPr>
        <w:t xml:space="preserve">, </w:t>
      </w:r>
      <w:r w:rsidR="00E52036" w:rsidRPr="009D706D">
        <w:rPr>
          <w:sz w:val="28"/>
          <w:szCs w:val="28"/>
        </w:rPr>
        <w:t>Economics</w:t>
      </w:r>
      <w:r w:rsidR="00E52036" w:rsidRPr="009D706D">
        <w:rPr>
          <w:spacing w:val="2"/>
          <w:sz w:val="28"/>
          <w:szCs w:val="28"/>
        </w:rPr>
        <w:t xml:space="preserve">, </w:t>
      </w:r>
      <w:r w:rsidR="00E52036" w:rsidRPr="009D706D">
        <w:rPr>
          <w:sz w:val="28"/>
          <w:szCs w:val="28"/>
        </w:rPr>
        <w:t>Media studies</w:t>
      </w:r>
      <w:r w:rsidR="00E52036" w:rsidRPr="009D706D">
        <w:rPr>
          <w:spacing w:val="2"/>
          <w:sz w:val="28"/>
          <w:szCs w:val="28"/>
        </w:rPr>
        <w:t xml:space="preserve">, </w:t>
      </w:r>
      <w:r w:rsidR="00E52036" w:rsidRPr="009D706D">
        <w:rPr>
          <w:sz w:val="28"/>
          <w:szCs w:val="28"/>
        </w:rPr>
        <w:t>Geography</w:t>
      </w:r>
      <w:r w:rsidR="00E52036" w:rsidRPr="009D706D">
        <w:rPr>
          <w:sz w:val="28"/>
          <w:szCs w:val="28"/>
        </w:rPr>
        <w:t xml:space="preserve">, national defence, global </w:t>
      </w:r>
      <w:r w:rsidR="009D706D" w:rsidRPr="009D706D">
        <w:rPr>
          <w:sz w:val="28"/>
          <w:szCs w:val="28"/>
        </w:rPr>
        <w:t>securities,</w:t>
      </w:r>
      <w:r w:rsidR="00E52036" w:rsidRPr="009D706D">
        <w:rPr>
          <w:sz w:val="28"/>
          <w:szCs w:val="28"/>
        </w:rPr>
        <w:t xml:space="preserve"> Governance, </w:t>
      </w:r>
      <w:r w:rsidR="009D706D" w:rsidRPr="009D706D">
        <w:rPr>
          <w:sz w:val="28"/>
          <w:szCs w:val="28"/>
        </w:rPr>
        <w:t xml:space="preserve">Public Administration, Women Studies,  </w:t>
      </w:r>
      <w:r w:rsidR="009D706D" w:rsidRPr="009D706D">
        <w:rPr>
          <w:color w:val="000000"/>
          <w:spacing w:val="2"/>
          <w:sz w:val="28"/>
          <w:szCs w:val="28"/>
          <w:shd w:val="clear" w:color="auto" w:fill="FEFEFE"/>
        </w:rPr>
        <w:t>Psychology</w:t>
      </w:r>
      <w:r w:rsidR="009D706D" w:rsidRPr="009D706D">
        <w:rPr>
          <w:color w:val="000000"/>
          <w:spacing w:val="2"/>
          <w:sz w:val="28"/>
          <w:szCs w:val="28"/>
          <w:shd w:val="clear" w:color="auto" w:fill="FEFEFE"/>
        </w:rPr>
        <w:t xml:space="preserve">, Sociology, Education, Cultural Studies, </w:t>
      </w:r>
      <w:r w:rsidR="009D706D" w:rsidRPr="009D706D">
        <w:rPr>
          <w:color w:val="000000"/>
          <w:spacing w:val="2"/>
          <w:sz w:val="28"/>
          <w:szCs w:val="28"/>
          <w:shd w:val="clear" w:color="auto" w:fill="FEFEFE"/>
        </w:rPr>
        <w:t>Philosophy</w:t>
      </w:r>
      <w:r w:rsidR="009D706D" w:rsidRPr="009D706D">
        <w:rPr>
          <w:color w:val="000000"/>
          <w:spacing w:val="2"/>
          <w:sz w:val="28"/>
          <w:szCs w:val="28"/>
          <w:shd w:val="clear" w:color="auto" w:fill="FEFEFE"/>
        </w:rPr>
        <w:t>,</w:t>
      </w:r>
      <w:r w:rsidR="00D83BA5">
        <w:rPr>
          <w:color w:val="000000"/>
          <w:spacing w:val="2"/>
          <w:sz w:val="28"/>
          <w:szCs w:val="28"/>
          <w:shd w:val="clear" w:color="auto" w:fill="FEFEFE"/>
        </w:rPr>
        <w:t xml:space="preserve"> Library Sciences, Crimes and Cyber Securities, Innovations and Technology, </w:t>
      </w:r>
      <w:r w:rsidR="009D706D" w:rsidRPr="009D706D">
        <w:rPr>
          <w:color w:val="000000"/>
          <w:spacing w:val="2"/>
          <w:sz w:val="28"/>
          <w:szCs w:val="28"/>
          <w:shd w:val="clear" w:color="auto" w:fill="FEFEFE"/>
        </w:rPr>
        <w:t xml:space="preserve"> Business Studies and Management, Development Studies, Environment and Sustainability</w:t>
      </w:r>
      <w:r w:rsidR="009D706D">
        <w:rPr>
          <w:color w:val="000000"/>
          <w:spacing w:val="2"/>
          <w:sz w:val="28"/>
          <w:szCs w:val="28"/>
          <w:shd w:val="clear" w:color="auto" w:fill="FEFEFE"/>
        </w:rPr>
        <w:t xml:space="preserve">, Conflict and Resolution, Peace Studies, Subaltern Studies, Research Methodology, </w:t>
      </w:r>
    </w:p>
    <w:p w14:paraId="5503585A" w14:textId="6126C972" w:rsidR="0007761D" w:rsidRPr="00D112E5" w:rsidRDefault="0007761D" w:rsidP="0007761D">
      <w:pPr>
        <w:pStyle w:val="NormalWeb"/>
        <w:shd w:val="clear" w:color="auto" w:fill="FEFEFE"/>
        <w:spacing w:before="0" w:beforeAutospacing="0" w:after="150" w:afterAutospacing="0"/>
        <w:jc w:val="both"/>
        <w:rPr>
          <w:color w:val="000000"/>
          <w:spacing w:val="2"/>
          <w:sz w:val="28"/>
          <w:szCs w:val="28"/>
          <w:shd w:val="clear" w:color="auto" w:fill="FEFEFE"/>
        </w:rPr>
      </w:pPr>
      <w:r w:rsidRPr="00D112E5">
        <w:rPr>
          <w:color w:val="000000"/>
          <w:spacing w:val="2"/>
          <w:sz w:val="28"/>
          <w:szCs w:val="28"/>
        </w:rPr>
        <w:t>All manuscripts must be prepared in English and are subject to a double-blind peer review process. Generally, accepted papers will appear online within 8 weeks.</w:t>
      </w:r>
      <w:r w:rsidRPr="00D112E5">
        <w:rPr>
          <w:color w:val="000000"/>
          <w:spacing w:val="2"/>
          <w:sz w:val="28"/>
          <w:szCs w:val="28"/>
        </w:rPr>
        <w:t xml:space="preserve"> </w:t>
      </w:r>
      <w:r w:rsidRPr="00D112E5">
        <w:rPr>
          <w:color w:val="333333"/>
          <w:sz w:val="28"/>
          <w:szCs w:val="28"/>
          <w:shd w:val="clear" w:color="auto" w:fill="FCFCFC"/>
        </w:rPr>
        <w:t xml:space="preserve">This journal is published by ‘Society for </w:t>
      </w:r>
      <w:r w:rsidRPr="00D112E5">
        <w:rPr>
          <w:color w:val="333333"/>
          <w:sz w:val="28"/>
          <w:szCs w:val="28"/>
          <w:shd w:val="clear" w:color="auto" w:fill="FCFCFC"/>
        </w:rPr>
        <w:t>Global Enlightenment and Development’</w:t>
      </w:r>
      <w:r w:rsidRPr="00D112E5">
        <w:rPr>
          <w:color w:val="333333"/>
          <w:sz w:val="28"/>
          <w:szCs w:val="28"/>
          <w:shd w:val="clear" w:color="auto" w:fill="FCFCFC"/>
        </w:rPr>
        <w:t>. Society website can be accessed here: </w:t>
      </w:r>
      <w:hyperlink r:id="rId5" w:history="1">
        <w:r w:rsidRPr="00D112E5">
          <w:rPr>
            <w:rStyle w:val="Hyperlink"/>
            <w:sz w:val="28"/>
            <w:szCs w:val="28"/>
            <w:shd w:val="clear" w:color="auto" w:fill="FCFCFC"/>
          </w:rPr>
          <w:t>http://ses-india.org/</w:t>
        </w:r>
      </w:hyperlink>
    </w:p>
    <w:p w14:paraId="0819A712" w14:textId="77777777" w:rsidR="00D83BA5" w:rsidRDefault="00D83BA5" w:rsidP="00D83BA5">
      <w:pPr>
        <w:shd w:val="clear" w:color="auto" w:fill="FCFCFC"/>
        <w:rPr>
          <w:rFonts w:ascii="Segoe UI" w:hAnsi="Segoe UI" w:cs="Segoe UI"/>
          <w:b/>
          <w:bCs/>
          <w:color w:val="333333"/>
          <w:sz w:val="27"/>
          <w:szCs w:val="27"/>
        </w:rPr>
      </w:pPr>
      <w:r>
        <w:rPr>
          <w:rFonts w:ascii="Segoe UI" w:hAnsi="Segoe UI" w:cs="Segoe UI"/>
          <w:b/>
          <w:bCs/>
          <w:color w:val="333333"/>
          <w:sz w:val="27"/>
          <w:szCs w:val="27"/>
        </w:rPr>
        <w:t>Editor-in-Chief</w:t>
      </w:r>
    </w:p>
    <w:p w14:paraId="5B2B0194" w14:textId="4113FF9F" w:rsidR="00D83BA5" w:rsidRDefault="00D83BA5" w:rsidP="00D83BA5">
      <w:pPr>
        <w:numPr>
          <w:ilvl w:val="0"/>
          <w:numId w:val="3"/>
        </w:numPr>
        <w:shd w:val="clear" w:color="auto" w:fill="FCFCFC"/>
        <w:spacing w:before="100" w:beforeAutospacing="1" w:after="100" w:afterAutospacing="1" w:line="240" w:lineRule="auto"/>
        <w:ind w:left="1440"/>
        <w:rPr>
          <w:rFonts w:ascii="Segoe UI" w:hAnsi="Segoe UI" w:cs="Segoe UI"/>
          <w:color w:val="333333"/>
          <w:sz w:val="27"/>
          <w:szCs w:val="27"/>
        </w:rPr>
      </w:pPr>
      <w:r>
        <w:rPr>
          <w:rFonts w:ascii="Segoe UI" w:hAnsi="Segoe UI" w:cs="Segoe UI"/>
          <w:color w:val="333333"/>
          <w:sz w:val="27"/>
          <w:szCs w:val="27"/>
        </w:rPr>
        <w:t>Prof. Ripu Sudan Singh</w:t>
      </w:r>
    </w:p>
    <w:p w14:paraId="1BE872C5" w14:textId="77777777" w:rsidR="00D83BA5" w:rsidRDefault="00D83BA5" w:rsidP="00D83BA5">
      <w:pPr>
        <w:shd w:val="clear" w:color="auto" w:fill="FCFCFC"/>
        <w:spacing w:after="0"/>
        <w:rPr>
          <w:rFonts w:ascii="Segoe UI" w:hAnsi="Segoe UI" w:cs="Segoe UI"/>
          <w:b/>
          <w:bCs/>
          <w:color w:val="333333"/>
          <w:sz w:val="27"/>
          <w:szCs w:val="27"/>
        </w:rPr>
      </w:pPr>
      <w:r>
        <w:rPr>
          <w:rFonts w:ascii="Segoe UI" w:hAnsi="Segoe UI" w:cs="Segoe UI"/>
          <w:b/>
          <w:bCs/>
          <w:color w:val="333333"/>
          <w:sz w:val="27"/>
          <w:szCs w:val="27"/>
        </w:rPr>
        <w:t>Publishing model</w:t>
      </w:r>
    </w:p>
    <w:p w14:paraId="3F87A78A" w14:textId="77777777" w:rsidR="00D83BA5" w:rsidRDefault="00D83BA5" w:rsidP="00D83BA5">
      <w:pPr>
        <w:shd w:val="clear" w:color="auto" w:fill="FCFCFC"/>
        <w:ind w:left="720"/>
        <w:rPr>
          <w:rFonts w:ascii="Segoe UI" w:hAnsi="Segoe UI" w:cs="Segoe UI"/>
          <w:color w:val="333333"/>
          <w:sz w:val="27"/>
          <w:szCs w:val="27"/>
        </w:rPr>
      </w:pPr>
      <w:r>
        <w:rPr>
          <w:rFonts w:ascii="Segoe UI" w:hAnsi="Segoe UI" w:cs="Segoe UI"/>
          <w:color w:val="333333"/>
          <w:sz w:val="27"/>
          <w:szCs w:val="27"/>
        </w:rPr>
        <w:t>Hybrid (Transformative Journal). </w:t>
      </w:r>
      <w:hyperlink r:id="rId6" w:history="1">
        <w:r>
          <w:rPr>
            <w:rStyle w:val="Hyperlink"/>
            <w:rFonts w:ascii="Segoe UI" w:hAnsi="Segoe UI" w:cs="Segoe UI"/>
            <w:color w:val="004B83"/>
            <w:sz w:val="27"/>
            <w:szCs w:val="27"/>
          </w:rPr>
          <w:t>How to publish with us, including Open Access</w:t>
        </w:r>
      </w:hyperlink>
    </w:p>
    <w:p w14:paraId="523326E8" w14:textId="77777777" w:rsidR="00D83BA5" w:rsidRDefault="00D83BA5" w:rsidP="00D83BA5">
      <w:pPr>
        <w:pStyle w:val="Heading3"/>
        <w:spacing w:before="0" w:beforeAutospacing="0" w:after="0" w:afterAutospacing="0"/>
        <w:ind w:left="-10939" w:right="-10939"/>
        <w:rPr>
          <w:rFonts w:ascii="Georgia" w:hAnsi="Georgia"/>
          <w:b w:val="0"/>
          <w:bCs w:val="0"/>
        </w:rPr>
      </w:pPr>
      <w:r>
        <w:rPr>
          <w:rFonts w:ascii="Georgia" w:hAnsi="Georgia"/>
          <w:b w:val="0"/>
          <w:bCs w:val="0"/>
        </w:rPr>
        <w:t>Journal metrics</w:t>
      </w:r>
    </w:p>
    <w:p w14:paraId="0F6880F4" w14:textId="77777777" w:rsidR="00D83BA5" w:rsidRDefault="00D83BA5" w:rsidP="00D83BA5">
      <w:pPr>
        <w:ind w:left="720"/>
        <w:rPr>
          <w:rFonts w:ascii="Times New Roman" w:hAnsi="Times New Roman"/>
          <w:b/>
          <w:bCs/>
        </w:rPr>
      </w:pPr>
      <w:r>
        <w:rPr>
          <w:b/>
          <w:bCs/>
        </w:rPr>
        <w:t>39 days</w:t>
      </w:r>
    </w:p>
    <w:p w14:paraId="3727CEFB" w14:textId="77777777" w:rsidR="00D83BA5" w:rsidRDefault="00D83BA5" w:rsidP="00D83BA5">
      <w:r>
        <w:t>Submission to first decision (Median)</w:t>
      </w:r>
    </w:p>
    <w:p w14:paraId="0D3C51D2" w14:textId="77777777" w:rsidR="00D83BA5" w:rsidRDefault="00D83BA5" w:rsidP="00D83BA5">
      <w:pPr>
        <w:ind w:left="720"/>
        <w:rPr>
          <w:b/>
          <w:bCs/>
        </w:rPr>
      </w:pPr>
      <w:r>
        <w:rPr>
          <w:b/>
          <w:bCs/>
        </w:rPr>
        <w:t>148,843 (2021)</w:t>
      </w:r>
    </w:p>
    <w:p w14:paraId="5E1BA893" w14:textId="77777777" w:rsidR="00D83BA5" w:rsidRDefault="00D83BA5" w:rsidP="00D83BA5">
      <w:pPr>
        <w:ind w:left="240"/>
      </w:pPr>
      <w:r>
        <w:t>Downloads</w:t>
      </w:r>
    </w:p>
    <w:p w14:paraId="47BD90A9" w14:textId="7C615C2B" w:rsidR="0007761D" w:rsidRDefault="0007761D" w:rsidP="0007761D">
      <w:pPr>
        <w:pStyle w:val="NormalWeb"/>
        <w:shd w:val="clear" w:color="auto" w:fill="FEFEFE"/>
        <w:spacing w:before="0" w:beforeAutospacing="0" w:after="150" w:afterAutospacing="0"/>
        <w:jc w:val="both"/>
        <w:rPr>
          <w:rFonts w:ascii="Roboto" w:hAnsi="Roboto"/>
          <w:color w:val="000000"/>
          <w:spacing w:val="2"/>
          <w:sz w:val="29"/>
          <w:szCs w:val="29"/>
        </w:rPr>
      </w:pPr>
    </w:p>
    <w:p w14:paraId="4E638CF8" w14:textId="77777777" w:rsidR="0007761D" w:rsidRDefault="0007761D" w:rsidP="0007761D"/>
    <w:p w14:paraId="68C77AC4" w14:textId="77777777" w:rsidR="0007761D" w:rsidRPr="009D706D" w:rsidRDefault="0007761D" w:rsidP="00E52036">
      <w:pPr>
        <w:pStyle w:val="NormalWeb"/>
        <w:shd w:val="clear" w:color="auto" w:fill="FEFEFE"/>
        <w:spacing w:before="0" w:beforeAutospacing="0" w:after="150" w:afterAutospacing="0"/>
        <w:jc w:val="both"/>
        <w:rPr>
          <w:color w:val="000000"/>
          <w:spacing w:val="2"/>
          <w:sz w:val="28"/>
          <w:szCs w:val="28"/>
        </w:rPr>
      </w:pPr>
    </w:p>
    <w:p w14:paraId="58E69085" w14:textId="77777777" w:rsidR="00E52036" w:rsidRPr="009D706D" w:rsidRDefault="00E52036" w:rsidP="003C6769">
      <w:pPr>
        <w:pStyle w:val="NormalWeb"/>
        <w:shd w:val="clear" w:color="auto" w:fill="FEFEFE"/>
        <w:spacing w:before="0" w:beforeAutospacing="0" w:after="150" w:afterAutospacing="0"/>
        <w:jc w:val="both"/>
        <w:rPr>
          <w:color w:val="000000"/>
          <w:spacing w:val="2"/>
          <w:sz w:val="28"/>
          <w:szCs w:val="28"/>
        </w:rPr>
      </w:pPr>
    </w:p>
    <w:p w14:paraId="28BF4D4F" w14:textId="77777777" w:rsidR="00E52036" w:rsidRPr="009D706D" w:rsidRDefault="00E52036" w:rsidP="003C6769">
      <w:pPr>
        <w:pStyle w:val="NormalWeb"/>
        <w:shd w:val="clear" w:color="auto" w:fill="FEFEFE"/>
        <w:spacing w:before="0" w:beforeAutospacing="0" w:after="150" w:afterAutospacing="0"/>
        <w:jc w:val="both"/>
        <w:rPr>
          <w:color w:val="333333"/>
          <w:sz w:val="28"/>
          <w:szCs w:val="28"/>
          <w:shd w:val="clear" w:color="auto" w:fill="FCFCFC"/>
        </w:rPr>
      </w:pPr>
    </w:p>
    <w:p w14:paraId="46C7ED06" w14:textId="77777777" w:rsidR="00E52036" w:rsidRDefault="00E52036" w:rsidP="003C6769">
      <w:pPr>
        <w:pStyle w:val="NormalWeb"/>
        <w:shd w:val="clear" w:color="auto" w:fill="FEFEFE"/>
        <w:spacing w:before="0" w:beforeAutospacing="0" w:after="150" w:afterAutospacing="0"/>
        <w:jc w:val="both"/>
        <w:rPr>
          <w:rFonts w:ascii="Segoe UI" w:hAnsi="Segoe UI" w:cs="Segoe UI"/>
          <w:color w:val="333333"/>
          <w:sz w:val="27"/>
          <w:szCs w:val="27"/>
          <w:shd w:val="clear" w:color="auto" w:fill="FCFCFC"/>
        </w:rPr>
      </w:pPr>
    </w:p>
    <w:p w14:paraId="48189194" w14:textId="77777777" w:rsidR="00006658" w:rsidRDefault="00006658"/>
    <w:sectPr w:rsidR="000066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ambria"/>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7378E"/>
    <w:multiLevelType w:val="multilevel"/>
    <w:tmpl w:val="E53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6F7296"/>
    <w:multiLevelType w:val="multilevel"/>
    <w:tmpl w:val="8A7A0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E54A57"/>
    <w:multiLevelType w:val="multilevel"/>
    <w:tmpl w:val="51A21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571951">
    <w:abstractNumId w:val="0"/>
  </w:num>
  <w:num w:numId="2" w16cid:durableId="1787845886">
    <w:abstractNumId w:val="2"/>
  </w:num>
  <w:num w:numId="3" w16cid:durableId="5149262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D84014"/>
    <w:rsid w:val="00006658"/>
    <w:rsid w:val="0007761D"/>
    <w:rsid w:val="003C6769"/>
    <w:rsid w:val="00521D38"/>
    <w:rsid w:val="00855BF4"/>
    <w:rsid w:val="009D706D"/>
    <w:rsid w:val="00D112E5"/>
    <w:rsid w:val="00D83BA5"/>
    <w:rsid w:val="00D84014"/>
    <w:rsid w:val="00E5203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6F016"/>
  <w15:chartTrackingRefBased/>
  <w15:docId w15:val="{28B62F28-E940-4344-B8DD-BC6E61447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paragraph" w:styleId="Heading3">
    <w:name w:val="heading 3"/>
    <w:basedOn w:val="Normal"/>
    <w:link w:val="Heading3Char"/>
    <w:uiPriority w:val="9"/>
    <w:qFormat/>
    <w:rsid w:val="00D83BA5"/>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6658"/>
    <w:rPr>
      <w:color w:val="0000FF" w:themeColor="hyperlink"/>
      <w:u w:val="single"/>
    </w:rPr>
  </w:style>
  <w:style w:type="character" w:styleId="UnresolvedMention">
    <w:name w:val="Unresolved Mention"/>
    <w:basedOn w:val="DefaultParagraphFont"/>
    <w:uiPriority w:val="99"/>
    <w:semiHidden/>
    <w:unhideWhenUsed/>
    <w:rsid w:val="00006658"/>
    <w:rPr>
      <w:color w:val="605E5C"/>
      <w:shd w:val="clear" w:color="auto" w:fill="E1DFDD"/>
    </w:rPr>
  </w:style>
  <w:style w:type="paragraph" w:styleId="NormalWeb">
    <w:name w:val="Normal (Web)"/>
    <w:basedOn w:val="Normal"/>
    <w:uiPriority w:val="99"/>
    <w:unhideWhenUsed/>
    <w:rsid w:val="0000665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52036"/>
    <w:rPr>
      <w:b/>
      <w:bCs/>
    </w:rPr>
  </w:style>
  <w:style w:type="character" w:customStyle="1" w:styleId="Heading3Char">
    <w:name w:val="Heading 3 Char"/>
    <w:basedOn w:val="DefaultParagraphFont"/>
    <w:link w:val="Heading3"/>
    <w:uiPriority w:val="9"/>
    <w:rsid w:val="00D83BA5"/>
    <w:rPr>
      <w:rFonts w:ascii="Times New Roman" w:eastAsia="Times New Roman" w:hAnsi="Times New Roman" w:cs="Times New Roman"/>
      <w:b/>
      <w:bCs/>
      <w:sz w:val="27"/>
      <w:szCs w:val="27"/>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3772161">
      <w:bodyDiv w:val="1"/>
      <w:marLeft w:val="0"/>
      <w:marRight w:val="0"/>
      <w:marTop w:val="0"/>
      <w:marBottom w:val="0"/>
      <w:divBdr>
        <w:top w:val="none" w:sz="0" w:space="0" w:color="auto"/>
        <w:left w:val="none" w:sz="0" w:space="0" w:color="auto"/>
        <w:bottom w:val="none" w:sz="0" w:space="0" w:color="auto"/>
        <w:right w:val="none" w:sz="0" w:space="0" w:color="auto"/>
      </w:divBdr>
    </w:div>
    <w:div w:id="1257055143">
      <w:bodyDiv w:val="1"/>
      <w:marLeft w:val="0"/>
      <w:marRight w:val="0"/>
      <w:marTop w:val="0"/>
      <w:marBottom w:val="0"/>
      <w:divBdr>
        <w:top w:val="none" w:sz="0" w:space="0" w:color="auto"/>
        <w:left w:val="none" w:sz="0" w:space="0" w:color="auto"/>
        <w:bottom w:val="none" w:sz="0" w:space="0" w:color="auto"/>
        <w:right w:val="none" w:sz="0" w:space="0" w:color="auto"/>
      </w:divBdr>
    </w:div>
    <w:div w:id="201375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pringer.com/journal/42398/how-to-publish-with-us" TargetMode="External"/><Relationship Id="rId5" Type="http://schemas.openxmlformats.org/officeDocument/2006/relationships/hyperlink" Target="http://ses-indi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324</Words>
  <Characters>1850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ripu sudan singh</dc:creator>
  <cp:keywords/>
  <dc:description/>
  <cp:lastModifiedBy>ripu sudan singh</cp:lastModifiedBy>
  <cp:revision>5</cp:revision>
  <dcterms:created xsi:type="dcterms:W3CDTF">2023-03-18T15:11:00Z</dcterms:created>
  <dcterms:modified xsi:type="dcterms:W3CDTF">2023-03-21T10:45:00Z</dcterms:modified>
</cp:coreProperties>
</file>